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DF" w:rsidRPr="001F50E6" w:rsidRDefault="008F76DF" w:rsidP="008F76DF">
      <w:pPr>
        <w:jc w:val="center"/>
        <w:rPr>
          <w:rFonts w:ascii="Times New Roman" w:hAnsi="Times New Roman" w:cs="Times New Roman"/>
          <w:sz w:val="20"/>
          <w:szCs w:val="20"/>
        </w:rPr>
      </w:pPr>
      <w:r w:rsidRPr="001F50E6">
        <w:rPr>
          <w:rFonts w:ascii="Times New Roman" w:hAnsi="Times New Roman" w:cs="Times New Roman"/>
          <w:sz w:val="20"/>
          <w:szCs w:val="20"/>
        </w:rPr>
        <w:t>ARTICLES FOR GENDER WATCH</w:t>
      </w:r>
    </w:p>
    <w:p w:rsidR="00230EB2" w:rsidRDefault="00230EB2" w:rsidP="00224C8B">
      <w:pPr>
        <w:spacing w:line="240" w:lineRule="auto"/>
        <w:rPr>
          <w:rFonts w:ascii="Times New Roman" w:hAnsi="Times New Roman" w:cs="Times New Roman"/>
          <w:b/>
          <w:sz w:val="24"/>
          <w:szCs w:val="20"/>
        </w:rPr>
      </w:pPr>
      <w:r w:rsidRPr="00224C8B">
        <w:rPr>
          <w:rFonts w:ascii="Times New Roman" w:hAnsi="Times New Roman" w:cs="Times New Roman"/>
          <w:sz w:val="24"/>
          <w:szCs w:val="20"/>
        </w:rPr>
        <w:t>‘</w:t>
      </w:r>
      <w:r w:rsidRPr="00224C8B">
        <w:rPr>
          <w:rFonts w:ascii="Times New Roman" w:hAnsi="Times New Roman" w:cs="Times New Roman"/>
          <w:b/>
          <w:sz w:val="24"/>
          <w:szCs w:val="20"/>
        </w:rPr>
        <w:t>Women need more space in Indian politics’</w:t>
      </w:r>
    </w:p>
    <w:p w:rsidR="00224C8B" w:rsidRPr="00224C8B" w:rsidRDefault="00224C8B" w:rsidP="00224C8B">
      <w:pPr>
        <w:spacing w:line="240" w:lineRule="auto"/>
        <w:rPr>
          <w:rFonts w:ascii="Times New Roman" w:hAnsi="Times New Roman" w:cs="Times New Roman"/>
          <w:b/>
          <w:sz w:val="20"/>
          <w:szCs w:val="20"/>
        </w:rPr>
      </w:pPr>
      <w:r w:rsidRPr="00224C8B">
        <w:rPr>
          <w:rFonts w:ascii="Times New Roman" w:hAnsi="Times New Roman" w:cs="Times New Roman"/>
          <w:b/>
          <w:sz w:val="20"/>
          <w:szCs w:val="20"/>
        </w:rPr>
        <w:t>Tehelka</w:t>
      </w:r>
    </w:p>
    <w:p w:rsidR="00DA3520" w:rsidRPr="000C6648" w:rsidRDefault="0023251C" w:rsidP="00224C8B">
      <w:pPr>
        <w:spacing w:line="240" w:lineRule="auto"/>
        <w:rPr>
          <w:rFonts w:ascii="Times New Roman" w:hAnsi="Times New Roman" w:cs="Times New Roman"/>
          <w:sz w:val="20"/>
          <w:szCs w:val="20"/>
        </w:rPr>
      </w:pPr>
      <w:r w:rsidRPr="000C6648">
        <w:rPr>
          <w:rFonts w:ascii="Times New Roman" w:hAnsi="Times New Roman" w:cs="Times New Roman"/>
          <w:sz w:val="20"/>
          <w:szCs w:val="20"/>
        </w:rPr>
        <w:t xml:space="preserve">Women’s rights activist Dr. </w:t>
      </w:r>
      <w:proofErr w:type="spellStart"/>
      <w:r w:rsidRPr="000C6648">
        <w:rPr>
          <w:rFonts w:ascii="Times New Roman" w:hAnsi="Times New Roman" w:cs="Times New Roman"/>
          <w:sz w:val="20"/>
          <w:szCs w:val="20"/>
        </w:rPr>
        <w:t>Ranjana</w:t>
      </w:r>
      <w:proofErr w:type="spellEnd"/>
      <w:r w:rsidRPr="000C6648">
        <w:rPr>
          <w:rFonts w:ascii="Times New Roman" w:hAnsi="Times New Roman" w:cs="Times New Roman"/>
          <w:sz w:val="20"/>
          <w:szCs w:val="20"/>
        </w:rPr>
        <w:t xml:space="preserve"> </w:t>
      </w:r>
      <w:proofErr w:type="spellStart"/>
      <w:r w:rsidRPr="000C6648">
        <w:rPr>
          <w:rFonts w:ascii="Times New Roman" w:hAnsi="Times New Roman" w:cs="Times New Roman"/>
          <w:sz w:val="20"/>
          <w:szCs w:val="20"/>
        </w:rPr>
        <w:t>Kumari</w:t>
      </w:r>
      <w:proofErr w:type="spellEnd"/>
      <w:r w:rsidRPr="000C6648">
        <w:rPr>
          <w:rFonts w:ascii="Times New Roman" w:hAnsi="Times New Roman" w:cs="Times New Roman"/>
          <w:sz w:val="20"/>
          <w:szCs w:val="20"/>
        </w:rPr>
        <w:t xml:space="preserve">, Director of Centre for Social Research in a recent interview, </w:t>
      </w:r>
      <w:r w:rsidR="003A0E39" w:rsidRPr="000C6648">
        <w:rPr>
          <w:rFonts w:ascii="Times New Roman" w:hAnsi="Times New Roman" w:cs="Times New Roman"/>
          <w:sz w:val="20"/>
          <w:szCs w:val="20"/>
        </w:rPr>
        <w:t>shares her views regarding the present f</w:t>
      </w:r>
      <w:r w:rsidRPr="000C6648">
        <w:rPr>
          <w:rFonts w:ascii="Times New Roman" w:hAnsi="Times New Roman" w:cs="Times New Roman"/>
          <w:sz w:val="20"/>
          <w:szCs w:val="20"/>
        </w:rPr>
        <w:t>emale representation in the Parliament and the State Assemblies</w:t>
      </w:r>
      <w:r w:rsidR="003A0E39" w:rsidRPr="000C6648">
        <w:rPr>
          <w:rFonts w:ascii="Times New Roman" w:hAnsi="Times New Roman" w:cs="Times New Roman"/>
          <w:sz w:val="20"/>
          <w:szCs w:val="20"/>
        </w:rPr>
        <w:t xml:space="preserve"> and the possible hypocrisy behind its static growth. She also discusses the Women Reservation Bill and related issues and her plans to push the long pending Bill that she believes is the key solution</w:t>
      </w:r>
      <w:r w:rsidR="008F76DF">
        <w:rPr>
          <w:rFonts w:ascii="Times New Roman" w:hAnsi="Times New Roman" w:cs="Times New Roman"/>
          <w:sz w:val="20"/>
          <w:szCs w:val="20"/>
        </w:rPr>
        <w:t xml:space="preserve"> for establishing equality in opportunity</w:t>
      </w:r>
      <w:r w:rsidR="003A0E39" w:rsidRPr="000C6648">
        <w:rPr>
          <w:rFonts w:ascii="Times New Roman" w:hAnsi="Times New Roman" w:cs="Times New Roman"/>
          <w:sz w:val="20"/>
          <w:szCs w:val="20"/>
        </w:rPr>
        <w:t>.“ I think equal opportunity includes equal participation — be it in corporate house, educational institutions, health sector or political power. For a long time, accesses and opportunities have not been in equal ratio. In spite of efficiency and competence, women are not being able to get proper and equal access in all sectors, including politics.</w:t>
      </w:r>
      <w:r w:rsidR="00224C8B" w:rsidRPr="000C6648">
        <w:rPr>
          <w:rFonts w:ascii="Times New Roman" w:hAnsi="Times New Roman" w:cs="Times New Roman"/>
          <w:sz w:val="20"/>
          <w:szCs w:val="20"/>
        </w:rPr>
        <w:t>”</w:t>
      </w:r>
      <w:r w:rsidR="008F76DF">
        <w:rPr>
          <w:rFonts w:ascii="Times New Roman" w:hAnsi="Times New Roman" w:cs="Times New Roman"/>
          <w:sz w:val="20"/>
          <w:szCs w:val="20"/>
        </w:rPr>
        <w:t xml:space="preserve"> she said.</w:t>
      </w:r>
    </w:p>
    <w:p w:rsidR="000C6648" w:rsidRPr="000C6648" w:rsidRDefault="00230EB2" w:rsidP="00363E2C">
      <w:pPr>
        <w:rPr>
          <w:rFonts w:ascii="Times New Roman" w:hAnsi="Times New Roman" w:cs="Times New Roman"/>
          <w:sz w:val="20"/>
          <w:szCs w:val="20"/>
        </w:rPr>
      </w:pPr>
      <w:r w:rsidRPr="000C6648">
        <w:rPr>
          <w:rFonts w:ascii="Times New Roman" w:hAnsi="Times New Roman" w:cs="Times New Roman"/>
          <w:sz w:val="20"/>
          <w:szCs w:val="20"/>
        </w:rPr>
        <w:t xml:space="preserve">Read More: </w:t>
      </w:r>
      <w:hyperlink r:id="rId5" w:history="1">
        <w:r w:rsidR="000C6648" w:rsidRPr="00E5627C">
          <w:rPr>
            <w:rStyle w:val="Hyperlink"/>
            <w:rFonts w:ascii="Times New Roman" w:hAnsi="Times New Roman" w:cs="Times New Roman"/>
            <w:sz w:val="20"/>
            <w:szCs w:val="20"/>
          </w:rPr>
          <w:t>http://www.tehelka.com/2017/08/women-need-more-space-in-indian-politics/</w:t>
        </w:r>
      </w:hyperlink>
    </w:p>
    <w:p w:rsidR="00230EB2" w:rsidRPr="00224C8B" w:rsidRDefault="00230EB2" w:rsidP="00224C8B">
      <w:pPr>
        <w:spacing w:line="240" w:lineRule="auto"/>
        <w:rPr>
          <w:rFonts w:ascii="Times New Roman" w:hAnsi="Times New Roman" w:cs="Times New Roman"/>
          <w:b/>
          <w:sz w:val="24"/>
          <w:szCs w:val="20"/>
        </w:rPr>
      </w:pPr>
      <w:r w:rsidRPr="00224C8B">
        <w:rPr>
          <w:rFonts w:ascii="Times New Roman" w:hAnsi="Times New Roman" w:cs="Times New Roman"/>
          <w:b/>
          <w:sz w:val="24"/>
          <w:szCs w:val="20"/>
        </w:rPr>
        <w:t xml:space="preserve">MP CM </w:t>
      </w:r>
      <w:proofErr w:type="spellStart"/>
      <w:r w:rsidRPr="00224C8B">
        <w:rPr>
          <w:rFonts w:ascii="Times New Roman" w:hAnsi="Times New Roman" w:cs="Times New Roman"/>
          <w:b/>
          <w:sz w:val="24"/>
          <w:szCs w:val="20"/>
        </w:rPr>
        <w:t>Shivraj</w:t>
      </w:r>
      <w:proofErr w:type="spellEnd"/>
      <w:r w:rsidRPr="00224C8B">
        <w:rPr>
          <w:rFonts w:ascii="Times New Roman" w:hAnsi="Times New Roman" w:cs="Times New Roman"/>
          <w:b/>
          <w:sz w:val="24"/>
          <w:szCs w:val="20"/>
        </w:rPr>
        <w:t xml:space="preserve"> Singh </w:t>
      </w:r>
      <w:proofErr w:type="spellStart"/>
      <w:r w:rsidRPr="00224C8B">
        <w:rPr>
          <w:rFonts w:ascii="Times New Roman" w:hAnsi="Times New Roman" w:cs="Times New Roman"/>
          <w:b/>
          <w:sz w:val="24"/>
          <w:szCs w:val="20"/>
        </w:rPr>
        <w:t>Chouhan</w:t>
      </w:r>
      <w:proofErr w:type="spellEnd"/>
      <w:r w:rsidRPr="00224C8B">
        <w:rPr>
          <w:rFonts w:ascii="Times New Roman" w:hAnsi="Times New Roman" w:cs="Times New Roman"/>
          <w:b/>
          <w:sz w:val="24"/>
          <w:szCs w:val="20"/>
        </w:rPr>
        <w:t xml:space="preserve"> announces 33 pct reservation for women in all state departments excluding forests</w:t>
      </w:r>
    </w:p>
    <w:p w:rsidR="00224C8B" w:rsidRPr="000C6648" w:rsidRDefault="00224C8B" w:rsidP="00224C8B">
      <w:pPr>
        <w:spacing w:line="240" w:lineRule="auto"/>
        <w:rPr>
          <w:rFonts w:ascii="Times New Roman" w:hAnsi="Times New Roman" w:cs="Times New Roman"/>
          <w:b/>
          <w:sz w:val="20"/>
          <w:szCs w:val="20"/>
        </w:rPr>
      </w:pPr>
      <w:r>
        <w:rPr>
          <w:rFonts w:ascii="Times New Roman" w:hAnsi="Times New Roman" w:cs="Times New Roman"/>
          <w:b/>
          <w:sz w:val="20"/>
          <w:szCs w:val="20"/>
        </w:rPr>
        <w:t>Outlook</w:t>
      </w:r>
    </w:p>
    <w:p w:rsidR="00282BC4" w:rsidRPr="000C6648" w:rsidRDefault="007D4FBB" w:rsidP="00282BC4">
      <w:pPr>
        <w:pStyle w:val="Heading2"/>
        <w:spacing w:before="0" w:beforeAutospacing="0" w:after="0" w:afterAutospacing="0" w:line="193" w:lineRule="atLeast"/>
        <w:textAlignment w:val="baseline"/>
        <w:rPr>
          <w:b w:val="0"/>
          <w:bCs w:val="0"/>
          <w:sz w:val="20"/>
          <w:szCs w:val="20"/>
        </w:rPr>
      </w:pPr>
      <w:r w:rsidRPr="000C6648">
        <w:rPr>
          <w:b w:val="0"/>
          <w:sz w:val="20"/>
          <w:szCs w:val="20"/>
        </w:rPr>
        <w:t>Madhya Pradesh</w:t>
      </w:r>
      <w:r w:rsidR="00A73A52" w:rsidRPr="000C6648">
        <w:rPr>
          <w:b w:val="0"/>
          <w:sz w:val="20"/>
          <w:szCs w:val="20"/>
        </w:rPr>
        <w:t xml:space="preserve"> </w:t>
      </w:r>
      <w:r w:rsidRPr="000C6648">
        <w:rPr>
          <w:b w:val="0"/>
          <w:sz w:val="20"/>
          <w:szCs w:val="20"/>
        </w:rPr>
        <w:t xml:space="preserve">CM </w:t>
      </w:r>
      <w:proofErr w:type="spellStart"/>
      <w:r w:rsidRPr="000C6648">
        <w:rPr>
          <w:b w:val="0"/>
          <w:sz w:val="20"/>
          <w:szCs w:val="20"/>
        </w:rPr>
        <w:t>Shivraj</w:t>
      </w:r>
      <w:proofErr w:type="spellEnd"/>
      <w:r w:rsidRPr="000C6648">
        <w:rPr>
          <w:b w:val="0"/>
          <w:sz w:val="20"/>
          <w:szCs w:val="20"/>
        </w:rPr>
        <w:t xml:space="preserve"> Singh announced two major </w:t>
      </w:r>
      <w:r w:rsidR="009917C5" w:rsidRPr="000C6648">
        <w:rPr>
          <w:b w:val="0"/>
          <w:sz w:val="20"/>
          <w:szCs w:val="20"/>
        </w:rPr>
        <w:t>developments</w:t>
      </w:r>
      <w:r w:rsidRPr="000C6648">
        <w:rPr>
          <w:b w:val="0"/>
          <w:sz w:val="20"/>
          <w:szCs w:val="20"/>
        </w:rPr>
        <w:t xml:space="preserve"> in the ed</w:t>
      </w:r>
      <w:r w:rsidR="009917C5" w:rsidRPr="000C6648">
        <w:rPr>
          <w:b w:val="0"/>
          <w:sz w:val="20"/>
          <w:szCs w:val="20"/>
        </w:rPr>
        <w:t xml:space="preserve">ucation sector especially for girls. The developments include 33% of reservation for women in all state departments excluding forests and sponsorship </w:t>
      </w:r>
      <w:r w:rsidR="00282BC4" w:rsidRPr="000C6648">
        <w:rPr>
          <w:b w:val="0"/>
          <w:sz w:val="20"/>
          <w:szCs w:val="20"/>
        </w:rPr>
        <w:t xml:space="preserve">on behalf of the State Government for </w:t>
      </w:r>
      <w:r w:rsidR="00282BC4" w:rsidRPr="000C6648">
        <w:rPr>
          <w:b w:val="0"/>
          <w:bCs w:val="0"/>
          <w:sz w:val="20"/>
          <w:szCs w:val="20"/>
        </w:rPr>
        <w:t xml:space="preserve">students who would score more than 75 per cent marks in the intermediate examination </w:t>
      </w:r>
      <w:r w:rsidR="00282BC4" w:rsidRPr="000C6648">
        <w:rPr>
          <w:b w:val="0"/>
          <w:sz w:val="20"/>
          <w:szCs w:val="20"/>
        </w:rPr>
        <w:t xml:space="preserve">Citing high dropout rate after 12th standard. </w:t>
      </w:r>
      <w:proofErr w:type="spellStart"/>
      <w:r w:rsidR="00282BC4" w:rsidRPr="000C6648">
        <w:rPr>
          <w:b w:val="0"/>
          <w:sz w:val="20"/>
          <w:szCs w:val="20"/>
        </w:rPr>
        <w:t>Chouhan</w:t>
      </w:r>
      <w:proofErr w:type="spellEnd"/>
      <w:r w:rsidR="00282BC4" w:rsidRPr="000C6648">
        <w:rPr>
          <w:b w:val="0"/>
          <w:sz w:val="20"/>
          <w:szCs w:val="20"/>
        </w:rPr>
        <w:t xml:space="preserve"> said. “</w:t>
      </w:r>
      <w:r w:rsidR="000C6648" w:rsidRPr="000C6648">
        <w:rPr>
          <w:b w:val="0"/>
          <w:sz w:val="20"/>
          <w:szCs w:val="20"/>
        </w:rPr>
        <w:t>Students,</w:t>
      </w:r>
      <w:r w:rsidR="00282BC4" w:rsidRPr="000C6648">
        <w:rPr>
          <w:b w:val="0"/>
          <w:sz w:val="20"/>
          <w:szCs w:val="20"/>
        </w:rPr>
        <w:t xml:space="preserve"> who had scored 75% in 12th, will pay their fee,” CM </w:t>
      </w:r>
      <w:proofErr w:type="spellStart"/>
      <w:r w:rsidR="00282BC4" w:rsidRPr="000C6648">
        <w:rPr>
          <w:b w:val="0"/>
          <w:sz w:val="20"/>
          <w:szCs w:val="20"/>
        </w:rPr>
        <w:t>Chouhan</w:t>
      </w:r>
      <w:proofErr w:type="spellEnd"/>
      <w:r w:rsidR="00282BC4" w:rsidRPr="000C6648">
        <w:rPr>
          <w:b w:val="0"/>
          <w:sz w:val="20"/>
          <w:szCs w:val="20"/>
        </w:rPr>
        <w:t xml:space="preserve"> was quoted as saying by CMO Madhya Pradesh. Addressing a conference, </w:t>
      </w:r>
      <w:proofErr w:type="spellStart"/>
      <w:r w:rsidR="00282BC4" w:rsidRPr="000C6648">
        <w:rPr>
          <w:b w:val="0"/>
          <w:sz w:val="20"/>
          <w:szCs w:val="20"/>
        </w:rPr>
        <w:t>Chouhan</w:t>
      </w:r>
      <w:proofErr w:type="spellEnd"/>
      <w:r w:rsidR="00282BC4" w:rsidRPr="000C6648">
        <w:rPr>
          <w:b w:val="0"/>
          <w:sz w:val="20"/>
          <w:szCs w:val="20"/>
        </w:rPr>
        <w:t xml:space="preserve"> also cited some flagship programmes from Narendra Modi government.</w:t>
      </w:r>
    </w:p>
    <w:p w:rsidR="007D4FBB" w:rsidRDefault="00230EB2" w:rsidP="003A0E39">
      <w:pPr>
        <w:rPr>
          <w:rFonts w:ascii="Times New Roman" w:hAnsi="Times New Roman" w:cs="Times New Roman"/>
          <w:sz w:val="20"/>
          <w:szCs w:val="20"/>
        </w:rPr>
      </w:pPr>
      <w:r w:rsidRPr="000C6648">
        <w:rPr>
          <w:rFonts w:ascii="Times New Roman" w:hAnsi="Times New Roman" w:cs="Times New Roman"/>
          <w:sz w:val="20"/>
          <w:szCs w:val="20"/>
        </w:rPr>
        <w:t xml:space="preserve">Read More: </w:t>
      </w:r>
      <w:hyperlink r:id="rId6" w:history="1">
        <w:r w:rsidR="00224C8B" w:rsidRPr="00E5627C">
          <w:rPr>
            <w:rStyle w:val="Hyperlink"/>
            <w:rFonts w:ascii="Times New Roman" w:hAnsi="Times New Roman" w:cs="Times New Roman"/>
            <w:sz w:val="20"/>
            <w:szCs w:val="20"/>
          </w:rPr>
          <w:t>https://www.outlookindia.com/website/story/madhya-pradesh-cm-announces-33-reservation-for-women-in-all-departments-excludin/300558</w:t>
        </w:r>
      </w:hyperlink>
    </w:p>
    <w:p w:rsidR="00224C8B" w:rsidRDefault="00224C8B" w:rsidP="00224C8B">
      <w:pPr>
        <w:pStyle w:val="Heading1"/>
        <w:shd w:val="clear" w:color="auto" w:fill="FFFFFF"/>
        <w:spacing w:before="34" w:after="34"/>
        <w:rPr>
          <w:rFonts w:ascii="Times New Roman" w:hAnsi="Times New Roman" w:cs="Times New Roman"/>
          <w:bCs w:val="0"/>
          <w:color w:val="2B2B2B"/>
          <w:sz w:val="20"/>
          <w:szCs w:val="20"/>
        </w:rPr>
      </w:pPr>
      <w:r w:rsidRPr="000C6648">
        <w:rPr>
          <w:rFonts w:ascii="Times New Roman" w:hAnsi="Times New Roman" w:cs="Times New Roman"/>
          <w:bCs w:val="0"/>
          <w:color w:val="2B2B2B"/>
          <w:sz w:val="20"/>
          <w:szCs w:val="20"/>
        </w:rPr>
        <w:t>‘When a woman uses law, she is accused of misuse; when an Indian woman uses law, she is labelled with bad character’</w:t>
      </w:r>
    </w:p>
    <w:p w:rsidR="00224C8B" w:rsidRPr="001F50E6" w:rsidRDefault="00224C8B" w:rsidP="00224C8B">
      <w:pPr>
        <w:rPr>
          <w:rFonts w:ascii="Times New Roman" w:hAnsi="Times New Roman" w:cs="Times New Roman"/>
          <w:b/>
          <w:sz w:val="20"/>
        </w:rPr>
      </w:pPr>
      <w:r w:rsidRPr="001F50E6">
        <w:rPr>
          <w:rFonts w:ascii="Times New Roman" w:hAnsi="Times New Roman" w:cs="Times New Roman"/>
          <w:b/>
          <w:sz w:val="20"/>
        </w:rPr>
        <w:t xml:space="preserve">Times </w:t>
      </w:r>
      <w:proofErr w:type="gramStart"/>
      <w:r w:rsidRPr="001F50E6">
        <w:rPr>
          <w:rFonts w:ascii="Times New Roman" w:hAnsi="Times New Roman" w:cs="Times New Roman"/>
          <w:b/>
          <w:sz w:val="20"/>
        </w:rPr>
        <w:t>Of</w:t>
      </w:r>
      <w:proofErr w:type="gramEnd"/>
      <w:r w:rsidRPr="001F50E6">
        <w:rPr>
          <w:rFonts w:ascii="Times New Roman" w:hAnsi="Times New Roman" w:cs="Times New Roman"/>
          <w:b/>
          <w:sz w:val="20"/>
        </w:rPr>
        <w:t xml:space="preserve"> India</w:t>
      </w:r>
    </w:p>
    <w:p w:rsidR="00224C8B" w:rsidRPr="000C6648" w:rsidRDefault="00224C8B" w:rsidP="00224C8B">
      <w:pPr>
        <w:pStyle w:val="NormalWeb"/>
        <w:shd w:val="clear" w:color="auto" w:fill="FFFFFF"/>
        <w:spacing w:before="0" w:beforeAutospacing="0" w:after="69" w:afterAutospacing="0"/>
        <w:rPr>
          <w:color w:val="2B2B2B"/>
          <w:sz w:val="20"/>
          <w:szCs w:val="20"/>
          <w:shd w:val="clear" w:color="auto" w:fill="FFFFFF"/>
        </w:rPr>
      </w:pPr>
      <w:r w:rsidRPr="000C6648">
        <w:rPr>
          <w:sz w:val="20"/>
        </w:rPr>
        <w:t xml:space="preserve">Indira </w:t>
      </w:r>
      <w:proofErr w:type="spellStart"/>
      <w:r w:rsidRPr="000C6648">
        <w:rPr>
          <w:sz w:val="20"/>
        </w:rPr>
        <w:t>Jaising</w:t>
      </w:r>
      <w:proofErr w:type="spellEnd"/>
      <w:r w:rsidRPr="000C6648">
        <w:rPr>
          <w:sz w:val="20"/>
        </w:rPr>
        <w:t xml:space="preserve">, former additional solicitor general and senior SC advocate, spoke on why she thinks The Supreme Court’s recent direction stopping arrests or coercive action against accused husbands or their relatives charged in anti-dowry complaints under Section 498A of the Indian Penal Code and setting up family welfare committees in each district to verify such complaints will adversely affect anti-dowry cases. </w:t>
      </w:r>
      <w:r w:rsidRPr="000C6648">
        <w:rPr>
          <w:rFonts w:hint="eastAsia"/>
          <w:sz w:val="20"/>
        </w:rPr>
        <w:t>“</w:t>
      </w:r>
      <w:r w:rsidRPr="000C6648">
        <w:rPr>
          <w:sz w:val="20"/>
        </w:rPr>
        <w:t>I agree that strong action must be taken against anyone who abuses law.  I do not support elderly men and women being arrested and roped in for no reason by anyone. No law should be misused by anyone. An allegation by a woman is not enough to make an arrest. The police must investigate the matter and then register a complaint, under the sections they deem fit</w:t>
      </w:r>
      <w:r>
        <w:rPr>
          <w:sz w:val="20"/>
        </w:rPr>
        <w:t>”,</w:t>
      </w:r>
      <w:r w:rsidRPr="000C6648">
        <w:rPr>
          <w:sz w:val="20"/>
        </w:rPr>
        <w:t xml:space="preserve"> she said</w:t>
      </w:r>
      <w:r w:rsidRPr="000C6648">
        <w:rPr>
          <w:color w:val="2B2B2B"/>
          <w:sz w:val="20"/>
          <w:szCs w:val="20"/>
          <w:shd w:val="clear" w:color="auto" w:fill="FFFFFF"/>
        </w:rPr>
        <w:t>.</w:t>
      </w:r>
    </w:p>
    <w:p w:rsidR="00224C8B" w:rsidRDefault="00224C8B" w:rsidP="00224C8B">
      <w:pPr>
        <w:pStyle w:val="NormalWeb"/>
        <w:shd w:val="clear" w:color="auto" w:fill="FFFFFF"/>
        <w:spacing w:before="0" w:beforeAutospacing="0" w:after="69" w:afterAutospacing="0"/>
        <w:rPr>
          <w:color w:val="2B2B2B"/>
          <w:sz w:val="20"/>
          <w:szCs w:val="20"/>
          <w:shd w:val="clear" w:color="auto" w:fill="FFFFFF"/>
        </w:rPr>
      </w:pPr>
      <w:r w:rsidRPr="000C6648">
        <w:rPr>
          <w:color w:val="2B2B2B"/>
          <w:sz w:val="20"/>
          <w:szCs w:val="20"/>
          <w:shd w:val="clear" w:color="auto" w:fill="FFFFFF"/>
        </w:rPr>
        <w:t xml:space="preserve">Read More: </w:t>
      </w:r>
      <w:hyperlink r:id="rId7" w:history="1">
        <w:r w:rsidRPr="000C6648">
          <w:rPr>
            <w:rStyle w:val="Hyperlink"/>
            <w:sz w:val="20"/>
            <w:szCs w:val="20"/>
            <w:shd w:val="clear" w:color="auto" w:fill="FFFFFF"/>
          </w:rPr>
          <w:t>http://blogs.timesofindia.indiatimes.com/the-interviews-blog/when-a-woman-uses-law-she-is-accused-of-misuse-when-an-indian-woman-uses-law-she-is-labelled-with-bad-character/</w:t>
        </w:r>
      </w:hyperlink>
      <w:r w:rsidRPr="000C6648">
        <w:rPr>
          <w:color w:val="2B2B2B"/>
          <w:sz w:val="20"/>
          <w:szCs w:val="20"/>
          <w:shd w:val="clear" w:color="auto" w:fill="FFFFFF"/>
        </w:rPr>
        <w:t xml:space="preserve"> </w:t>
      </w:r>
    </w:p>
    <w:p w:rsidR="00224C8B" w:rsidRPr="000C6648" w:rsidRDefault="00224C8B" w:rsidP="00224C8B">
      <w:pPr>
        <w:pStyle w:val="NormalWeb"/>
        <w:shd w:val="clear" w:color="auto" w:fill="FFFFFF"/>
        <w:spacing w:before="0" w:beforeAutospacing="0" w:after="69" w:afterAutospacing="0"/>
        <w:rPr>
          <w:color w:val="111111"/>
          <w:sz w:val="20"/>
          <w:szCs w:val="20"/>
          <w:shd w:val="clear" w:color="auto" w:fill="F9F9F9"/>
        </w:rPr>
      </w:pPr>
    </w:p>
    <w:p w:rsidR="004D7FDC" w:rsidRPr="004D7FDC" w:rsidRDefault="004D7FDC" w:rsidP="004D7FDC">
      <w:pPr>
        <w:pStyle w:val="Heading1"/>
        <w:shd w:val="clear" w:color="auto" w:fill="FFFFFF"/>
        <w:spacing w:before="0"/>
        <w:rPr>
          <w:rFonts w:ascii="Times New Roman" w:hAnsi="Times New Roman" w:cs="Times New Roman"/>
          <w:bCs w:val="0"/>
          <w:color w:val="auto"/>
        </w:rPr>
      </w:pPr>
      <w:r w:rsidRPr="004D7FDC">
        <w:rPr>
          <w:rFonts w:ascii="Times New Roman" w:hAnsi="Times New Roman" w:cs="Times New Roman"/>
          <w:bCs w:val="0"/>
          <w:color w:val="auto"/>
        </w:rPr>
        <w:t>India court bans Islamic instant divorce in huge win for women's rights</w:t>
      </w:r>
    </w:p>
    <w:p w:rsidR="004D7FDC" w:rsidRPr="001F50E6" w:rsidRDefault="004D7FDC" w:rsidP="004D7FDC">
      <w:pPr>
        <w:rPr>
          <w:rFonts w:ascii="Times New Roman" w:hAnsi="Times New Roman" w:cs="Times New Roman"/>
          <w:b/>
          <w:sz w:val="20"/>
        </w:rPr>
      </w:pPr>
      <w:r w:rsidRPr="001F50E6">
        <w:rPr>
          <w:rFonts w:ascii="Times New Roman" w:hAnsi="Times New Roman" w:cs="Times New Roman"/>
          <w:b/>
          <w:sz w:val="20"/>
        </w:rPr>
        <w:t>The Guardian</w:t>
      </w:r>
    </w:p>
    <w:p w:rsidR="004D7FDC" w:rsidRPr="001F50E6" w:rsidRDefault="00224C8B" w:rsidP="004D7FDC">
      <w:pPr>
        <w:rPr>
          <w:rFonts w:ascii="Times New Roman" w:hAnsi="Times New Roman" w:cs="Times New Roman"/>
          <w:sz w:val="20"/>
        </w:rPr>
      </w:pPr>
      <w:r w:rsidRPr="001F50E6">
        <w:rPr>
          <w:rFonts w:ascii="Times New Roman" w:hAnsi="Times New Roman" w:cs="Times New Roman"/>
          <w:sz w:val="20"/>
        </w:rPr>
        <w:t xml:space="preserve">Controversial practice of ‘triple </w:t>
      </w:r>
      <w:proofErr w:type="spellStart"/>
      <w:r w:rsidRPr="001F50E6">
        <w:rPr>
          <w:rFonts w:ascii="Times New Roman" w:hAnsi="Times New Roman" w:cs="Times New Roman"/>
          <w:sz w:val="20"/>
        </w:rPr>
        <w:t>talaq</w:t>
      </w:r>
      <w:proofErr w:type="spellEnd"/>
      <w:r w:rsidRPr="001F50E6">
        <w:rPr>
          <w:rFonts w:ascii="Times New Roman" w:hAnsi="Times New Roman" w:cs="Times New Roman"/>
          <w:sz w:val="20"/>
        </w:rPr>
        <w:t xml:space="preserve">’, which allows men to dissolve marriages instantly, declared unconstitutional by the </w:t>
      </w:r>
      <w:r w:rsidR="001F50E6">
        <w:rPr>
          <w:rFonts w:ascii="Times New Roman" w:hAnsi="Times New Roman" w:cs="Times New Roman"/>
          <w:sz w:val="20"/>
        </w:rPr>
        <w:t>Supreme C</w:t>
      </w:r>
      <w:r w:rsidR="004D7FDC" w:rsidRPr="001F50E6">
        <w:rPr>
          <w:rFonts w:ascii="Times New Roman" w:hAnsi="Times New Roman" w:cs="Times New Roman"/>
          <w:sz w:val="20"/>
        </w:rPr>
        <w:t>ourt</w:t>
      </w:r>
      <w:r w:rsidR="001F50E6">
        <w:rPr>
          <w:rFonts w:ascii="Times New Roman" w:hAnsi="Times New Roman" w:cs="Times New Roman"/>
          <w:sz w:val="20"/>
        </w:rPr>
        <w:t xml:space="preserve"> of India</w:t>
      </w:r>
      <w:r w:rsidR="004D7FDC" w:rsidRPr="001F50E6">
        <w:rPr>
          <w:rFonts w:ascii="Times New Roman" w:hAnsi="Times New Roman" w:cs="Times New Roman"/>
          <w:sz w:val="20"/>
        </w:rPr>
        <w:t xml:space="preserve"> </w:t>
      </w:r>
      <w:r w:rsidR="00A11269" w:rsidRPr="001F50E6">
        <w:rPr>
          <w:rFonts w:ascii="Times New Roman" w:hAnsi="Times New Roman" w:cs="Times New Roman"/>
          <w:sz w:val="20"/>
        </w:rPr>
        <w:t>is</w:t>
      </w:r>
      <w:r w:rsidR="001F50E6">
        <w:rPr>
          <w:rFonts w:ascii="Times New Roman" w:hAnsi="Times New Roman" w:cs="Times New Roman"/>
          <w:sz w:val="20"/>
        </w:rPr>
        <w:t xml:space="preserve"> been</w:t>
      </w:r>
      <w:r w:rsidR="00A11269" w:rsidRPr="001F50E6">
        <w:rPr>
          <w:rFonts w:ascii="Times New Roman" w:hAnsi="Times New Roman" w:cs="Times New Roman"/>
          <w:sz w:val="20"/>
        </w:rPr>
        <w:t xml:space="preserve"> </w:t>
      </w:r>
      <w:r w:rsidR="004D7FDC" w:rsidRPr="001F50E6">
        <w:rPr>
          <w:rFonts w:ascii="Times New Roman" w:hAnsi="Times New Roman" w:cs="Times New Roman"/>
          <w:sz w:val="20"/>
        </w:rPr>
        <w:t>considered</w:t>
      </w:r>
      <w:r w:rsidR="00A11269" w:rsidRPr="001F50E6">
        <w:rPr>
          <w:rFonts w:ascii="Times New Roman" w:hAnsi="Times New Roman" w:cs="Times New Roman"/>
          <w:sz w:val="20"/>
        </w:rPr>
        <w:t xml:space="preserve"> to be</w:t>
      </w:r>
      <w:r w:rsidR="004D7FDC" w:rsidRPr="001F50E6">
        <w:rPr>
          <w:rFonts w:ascii="Times New Roman" w:hAnsi="Times New Roman" w:cs="Times New Roman"/>
          <w:sz w:val="20"/>
        </w:rPr>
        <w:t xml:space="preserve"> one of the historic judgments in the history of India. </w:t>
      </w:r>
      <w:r w:rsidR="00A11269" w:rsidRPr="001F50E6">
        <w:rPr>
          <w:rFonts w:ascii="Times New Roman" w:hAnsi="Times New Roman" w:cs="Times New Roman"/>
          <w:sz w:val="20"/>
        </w:rPr>
        <w:t>It grants equality to Muslim w</w:t>
      </w:r>
      <w:r w:rsidR="004D7FDC" w:rsidRPr="001F50E6">
        <w:rPr>
          <w:rFonts w:ascii="Times New Roman" w:hAnsi="Times New Roman" w:cs="Times New Roman"/>
          <w:sz w:val="20"/>
        </w:rPr>
        <w:t xml:space="preserve">omen and will be a powerful measure towards women employment. An Islamic practice that permits men to instantly divorce their wives has been declared unconstitutional by India’s Supreme Court. The “triple </w:t>
      </w:r>
      <w:proofErr w:type="spellStart"/>
      <w:r w:rsidR="004D7FDC" w:rsidRPr="001F50E6">
        <w:rPr>
          <w:rFonts w:ascii="Times New Roman" w:hAnsi="Times New Roman" w:cs="Times New Roman"/>
          <w:sz w:val="20"/>
        </w:rPr>
        <w:t>talaq</w:t>
      </w:r>
      <w:proofErr w:type="spellEnd"/>
      <w:r w:rsidR="004D7FDC" w:rsidRPr="001F50E6">
        <w:rPr>
          <w:rFonts w:ascii="Times New Roman" w:hAnsi="Times New Roman" w:cs="Times New Roman"/>
          <w:sz w:val="20"/>
        </w:rPr>
        <w:t>” allowed Muslim men to dissolve marriages by pronouncing the word “divorce” three times.</w:t>
      </w:r>
    </w:p>
    <w:p w:rsidR="00A11269" w:rsidRDefault="00A11269" w:rsidP="004D7FDC">
      <w:pPr>
        <w:rPr>
          <w:rFonts w:ascii="Times New Roman" w:hAnsi="Times New Roman" w:cs="Times New Roman"/>
        </w:rPr>
      </w:pPr>
      <w:r>
        <w:rPr>
          <w:rFonts w:ascii="Times New Roman" w:hAnsi="Times New Roman" w:cs="Times New Roman"/>
        </w:rPr>
        <w:lastRenderedPageBreak/>
        <w:t>Read More:</w:t>
      </w:r>
      <w:r w:rsidR="001F50E6" w:rsidRPr="001F50E6">
        <w:t xml:space="preserve"> </w:t>
      </w:r>
      <w:hyperlink r:id="rId8" w:history="1">
        <w:r w:rsidR="001F50E6" w:rsidRPr="00E5627C">
          <w:rPr>
            <w:rStyle w:val="Hyperlink"/>
            <w:rFonts w:ascii="Times New Roman" w:hAnsi="Times New Roman" w:cs="Times New Roman"/>
          </w:rPr>
          <w:t>https://www.theguardian.com/world/2017/aug/22/india-supreme-court-bans-islamic-instant-divorce-triple-talaq</w:t>
        </w:r>
      </w:hyperlink>
      <w:r w:rsidR="001F50E6">
        <w:rPr>
          <w:rFonts w:ascii="Times New Roman" w:hAnsi="Times New Roman" w:cs="Times New Roman"/>
        </w:rPr>
        <w:t xml:space="preserve"> </w:t>
      </w:r>
    </w:p>
    <w:p w:rsidR="00A11269" w:rsidRPr="001F50E6" w:rsidRDefault="00A11269" w:rsidP="001F50E6">
      <w:pPr>
        <w:spacing w:line="240" w:lineRule="auto"/>
        <w:rPr>
          <w:rFonts w:ascii="Times New Roman" w:hAnsi="Times New Roman" w:cs="Times New Roman"/>
          <w:b/>
          <w:bCs/>
          <w:color w:val="0A0404"/>
          <w:sz w:val="24"/>
          <w:szCs w:val="24"/>
          <w:shd w:val="clear" w:color="auto" w:fill="FFFFFF"/>
        </w:rPr>
      </w:pPr>
      <w:r w:rsidRPr="001F50E6">
        <w:rPr>
          <w:rFonts w:ascii="Times New Roman" w:hAnsi="Times New Roman" w:cs="Times New Roman"/>
          <w:b/>
          <w:bCs/>
          <w:color w:val="0A0404"/>
          <w:sz w:val="24"/>
          <w:szCs w:val="24"/>
          <w:shd w:val="clear" w:color="auto" w:fill="FFFFFF"/>
        </w:rPr>
        <w:t xml:space="preserve">Statistically, Nearly All </w:t>
      </w:r>
      <w:proofErr w:type="gramStart"/>
      <w:r w:rsidRPr="001F50E6">
        <w:rPr>
          <w:rFonts w:ascii="Times New Roman" w:hAnsi="Times New Roman" w:cs="Times New Roman"/>
          <w:b/>
          <w:bCs/>
          <w:color w:val="0A0404"/>
          <w:sz w:val="24"/>
          <w:szCs w:val="24"/>
          <w:shd w:val="clear" w:color="auto" w:fill="FFFFFF"/>
        </w:rPr>
        <w:t>The</w:t>
      </w:r>
      <w:proofErr w:type="gramEnd"/>
      <w:r w:rsidRPr="001F50E6">
        <w:rPr>
          <w:rFonts w:ascii="Times New Roman" w:hAnsi="Times New Roman" w:cs="Times New Roman"/>
          <w:b/>
          <w:bCs/>
          <w:color w:val="0A0404"/>
          <w:sz w:val="24"/>
          <w:szCs w:val="24"/>
          <w:shd w:val="clear" w:color="auto" w:fill="FFFFFF"/>
        </w:rPr>
        <w:t xml:space="preserve"> Sexual Violence Indian Women Experience Is Within The Marriage</w:t>
      </w:r>
    </w:p>
    <w:p w:rsidR="00A11269" w:rsidRPr="001F50E6" w:rsidRDefault="00A11269" w:rsidP="001F50E6">
      <w:pPr>
        <w:spacing w:line="240" w:lineRule="auto"/>
        <w:rPr>
          <w:rFonts w:ascii="Times New Roman" w:hAnsi="Times New Roman" w:cs="Times New Roman"/>
          <w:b/>
          <w:bCs/>
          <w:color w:val="0A0404"/>
          <w:sz w:val="20"/>
          <w:szCs w:val="24"/>
          <w:shd w:val="clear" w:color="auto" w:fill="FFFFFF"/>
        </w:rPr>
      </w:pPr>
      <w:proofErr w:type="spellStart"/>
      <w:r w:rsidRPr="001F50E6">
        <w:rPr>
          <w:rFonts w:ascii="Times New Roman" w:hAnsi="Times New Roman" w:cs="Times New Roman"/>
          <w:b/>
          <w:bCs/>
          <w:color w:val="0A0404"/>
          <w:sz w:val="20"/>
          <w:szCs w:val="24"/>
          <w:shd w:val="clear" w:color="auto" w:fill="FFFFFF"/>
        </w:rPr>
        <w:t>Huffpost</w:t>
      </w:r>
      <w:proofErr w:type="spellEnd"/>
    </w:p>
    <w:p w:rsidR="00A11269" w:rsidRDefault="00A11269" w:rsidP="001F50E6">
      <w:pPr>
        <w:spacing w:line="240" w:lineRule="auto"/>
        <w:rPr>
          <w:rFonts w:ascii="Helvetica" w:hAnsi="Helvetica" w:cs="Helvetica"/>
          <w:color w:val="000000"/>
          <w:sz w:val="18"/>
          <w:szCs w:val="18"/>
        </w:rPr>
      </w:pPr>
      <w:r w:rsidRPr="00A11269">
        <w:rPr>
          <w:rFonts w:ascii="Times New Roman" w:hAnsi="Times New Roman" w:cs="Times New Roman"/>
          <w:sz w:val="20"/>
          <w:szCs w:val="20"/>
          <w:bdr w:val="none" w:sz="0" w:space="0" w:color="auto" w:frame="1"/>
          <w:shd w:val="clear" w:color="auto" w:fill="FFFFFF"/>
        </w:rPr>
        <w:t>Both the Government of India and the Supreme Court reiterated</w:t>
      </w:r>
      <w:r w:rsidRPr="00A11269">
        <w:rPr>
          <w:rFonts w:ascii="Times New Roman" w:hAnsi="Times New Roman" w:cs="Times New Roman"/>
          <w:sz w:val="20"/>
          <w:szCs w:val="20"/>
          <w:shd w:val="clear" w:color="auto" w:fill="FFFFFF"/>
        </w:rPr>
        <w:t xml:space="preserve"> that marital rape cannot be considered as a legal </w:t>
      </w:r>
      <w:proofErr w:type="gramStart"/>
      <w:r w:rsidRPr="00A11269">
        <w:rPr>
          <w:rFonts w:ascii="Times New Roman" w:hAnsi="Times New Roman" w:cs="Times New Roman"/>
          <w:sz w:val="20"/>
          <w:szCs w:val="20"/>
          <w:shd w:val="clear" w:color="auto" w:fill="FFFFFF"/>
        </w:rPr>
        <w:t>offence</w:t>
      </w:r>
      <w:proofErr w:type="gramEnd"/>
      <w:r w:rsidRPr="00A11269">
        <w:rPr>
          <w:rFonts w:ascii="Times New Roman" w:hAnsi="Times New Roman" w:cs="Times New Roman"/>
          <w:sz w:val="20"/>
          <w:szCs w:val="20"/>
          <w:shd w:val="clear" w:color="auto" w:fill="FFFFFF"/>
        </w:rPr>
        <w:t xml:space="preserve"> in India. </w:t>
      </w:r>
      <w:r w:rsidRPr="00A11269">
        <w:rPr>
          <w:rFonts w:ascii="Times New Roman" w:hAnsi="Times New Roman" w:cs="Times New Roman"/>
          <w:sz w:val="20"/>
          <w:szCs w:val="20"/>
        </w:rPr>
        <w:t xml:space="preserve">During the recent criminal law amendment ordinance, the official reason for not making any changes to this marital rape law was that it would weaken the institution of marriage. </w:t>
      </w:r>
      <w:r w:rsidRPr="00A11269">
        <w:rPr>
          <w:rFonts w:ascii="Times New Roman" w:hAnsi="Times New Roman" w:cs="Times New Roman"/>
          <w:sz w:val="20"/>
          <w:szCs w:val="20"/>
          <w:shd w:val="clear" w:color="auto" w:fill="FFFFFF"/>
        </w:rPr>
        <w:t>According to a nationally representative household survey of women, just 2.3% of the sexual violence experienced by women in India was by men other than their husbands. Apart from that,</w:t>
      </w:r>
      <w:r w:rsidRPr="00A11269">
        <w:rPr>
          <w:rFonts w:ascii="Times New Roman" w:hAnsi="Times New Roman" w:cs="Times New Roman"/>
          <w:sz w:val="20"/>
          <w:szCs w:val="20"/>
        </w:rPr>
        <w:t xml:space="preserve"> l</w:t>
      </w:r>
      <w:r w:rsidRPr="00A11269">
        <w:rPr>
          <w:rFonts w:ascii="Times New Roman" w:hAnsi="Times New Roman" w:cs="Times New Roman"/>
          <w:sz w:val="20"/>
          <w:szCs w:val="20"/>
        </w:rPr>
        <w:t>ast year, the United Nations Population Fund and the International Centre for Research on Women surveyed more than 9,200 men across seven Indian states. “One-third of them admitted to having </w:t>
      </w:r>
      <w:hyperlink r:id="rId9" w:tgtFrame="_blank" w:history="1">
        <w:r w:rsidRPr="00A11269">
          <w:rPr>
            <w:rStyle w:val="Hyperlink"/>
            <w:rFonts w:ascii="Times New Roman" w:hAnsi="Times New Roman" w:cs="Times New Roman"/>
            <w:color w:val="auto"/>
            <w:sz w:val="20"/>
            <w:szCs w:val="20"/>
            <w:u w:val="none"/>
          </w:rPr>
          <w:t>forced a sexual act on their wives</w:t>
        </w:r>
      </w:hyperlink>
      <w:r w:rsidRPr="00A11269">
        <w:rPr>
          <w:rFonts w:ascii="Times New Roman" w:hAnsi="Times New Roman" w:cs="Times New Roman"/>
          <w:sz w:val="20"/>
          <w:szCs w:val="20"/>
        </w:rPr>
        <w:t>, while 60 percent said they’d used some form of violence to assert dominance over their partners</w:t>
      </w:r>
      <w:r>
        <w:rPr>
          <w:rFonts w:ascii="Times New Roman" w:hAnsi="Times New Roman" w:cs="Times New Roman"/>
          <w:color w:val="000000"/>
          <w:sz w:val="20"/>
          <w:szCs w:val="20"/>
        </w:rPr>
        <w:t>”</w:t>
      </w:r>
      <w:r w:rsidRPr="00D910BC">
        <w:rPr>
          <w:rFonts w:ascii="Times New Roman" w:hAnsi="Times New Roman" w:cs="Times New Roman"/>
          <w:color w:val="000000"/>
          <w:sz w:val="20"/>
          <w:szCs w:val="20"/>
        </w:rPr>
        <w:t>.</w:t>
      </w:r>
      <w:r>
        <w:rPr>
          <w:rFonts w:ascii="Helvetica" w:hAnsi="Helvetica" w:cs="Helvetica"/>
          <w:color w:val="000000"/>
          <w:sz w:val="18"/>
          <w:szCs w:val="18"/>
        </w:rPr>
        <w:t> </w:t>
      </w:r>
    </w:p>
    <w:p w:rsidR="001F50E6" w:rsidRPr="001F50E6" w:rsidRDefault="001F50E6" w:rsidP="004D7FDC">
      <w:pPr>
        <w:rPr>
          <w:rFonts w:ascii="Times New Roman" w:hAnsi="Times New Roman" w:cs="Times New Roman"/>
          <w:b/>
          <w:bCs/>
          <w:color w:val="0A0404"/>
          <w:sz w:val="20"/>
          <w:szCs w:val="20"/>
          <w:shd w:val="clear" w:color="auto" w:fill="FFFFFF"/>
        </w:rPr>
      </w:pPr>
      <w:r w:rsidRPr="001F50E6">
        <w:rPr>
          <w:rFonts w:ascii="Times New Roman" w:hAnsi="Times New Roman" w:cs="Times New Roman"/>
          <w:color w:val="000000"/>
          <w:sz w:val="20"/>
          <w:szCs w:val="20"/>
        </w:rPr>
        <w:t xml:space="preserve">Read More: </w:t>
      </w:r>
      <w:hyperlink r:id="rId10" w:history="1">
        <w:r w:rsidRPr="001F50E6">
          <w:rPr>
            <w:rStyle w:val="Hyperlink"/>
            <w:rFonts w:ascii="Times New Roman" w:hAnsi="Times New Roman" w:cs="Times New Roman"/>
            <w:sz w:val="20"/>
            <w:szCs w:val="20"/>
          </w:rPr>
          <w:t>http://www.huffingtonpost.in/2017/08/10/statistically-nearly-all-the-sexual-violence-indian-women-exper_a_23073165/</w:t>
        </w:r>
      </w:hyperlink>
      <w:r w:rsidRPr="001F50E6">
        <w:rPr>
          <w:rFonts w:ascii="Times New Roman" w:hAnsi="Times New Roman" w:cs="Times New Roman"/>
          <w:color w:val="000000"/>
          <w:sz w:val="20"/>
          <w:szCs w:val="20"/>
        </w:rPr>
        <w:t xml:space="preserve"> </w:t>
      </w:r>
    </w:p>
    <w:p w:rsidR="00A11269" w:rsidRPr="004D7FDC" w:rsidRDefault="00A11269" w:rsidP="004D7FDC">
      <w:pPr>
        <w:rPr>
          <w:rFonts w:ascii="Times New Roman" w:hAnsi="Times New Roman" w:cs="Times New Roman"/>
        </w:rPr>
      </w:pPr>
    </w:p>
    <w:p w:rsidR="004D7FDC" w:rsidRPr="004D7FDC" w:rsidRDefault="004D7FDC" w:rsidP="004D7FDC">
      <w:pPr>
        <w:rPr>
          <w:rFonts w:ascii="Times New Roman" w:hAnsi="Times New Roman" w:cs="Times New Roman"/>
        </w:rPr>
      </w:pPr>
    </w:p>
    <w:p w:rsidR="00224C8B" w:rsidRPr="004D7FDC" w:rsidRDefault="00224C8B" w:rsidP="00224C8B">
      <w:pPr>
        <w:spacing w:line="240" w:lineRule="auto"/>
        <w:rPr>
          <w:rFonts w:ascii="Times New Roman" w:hAnsi="Times New Roman" w:cs="Times New Roman"/>
          <w:sz w:val="20"/>
          <w:szCs w:val="20"/>
        </w:rPr>
      </w:pPr>
    </w:p>
    <w:p w:rsidR="00224C8B" w:rsidRPr="004D7FDC" w:rsidRDefault="00224C8B" w:rsidP="00224C8B">
      <w:pPr>
        <w:rPr>
          <w:rFonts w:ascii="Times New Roman" w:hAnsi="Times New Roman" w:cs="Times New Roman"/>
          <w:sz w:val="20"/>
          <w:szCs w:val="20"/>
        </w:rPr>
      </w:pPr>
    </w:p>
    <w:p w:rsidR="00224C8B" w:rsidRPr="004D7FDC" w:rsidRDefault="00224C8B" w:rsidP="003A0E39">
      <w:pPr>
        <w:rPr>
          <w:rFonts w:ascii="Times New Roman" w:hAnsi="Times New Roman" w:cs="Times New Roman"/>
          <w:sz w:val="20"/>
          <w:szCs w:val="20"/>
        </w:rPr>
      </w:pPr>
    </w:p>
    <w:p w:rsidR="00224C8B" w:rsidRPr="004D7FDC" w:rsidRDefault="00224C8B" w:rsidP="003A0E39">
      <w:pPr>
        <w:rPr>
          <w:rFonts w:ascii="Times New Roman" w:hAnsi="Times New Roman" w:cs="Times New Roman"/>
          <w:sz w:val="20"/>
          <w:szCs w:val="20"/>
        </w:rPr>
      </w:pPr>
    </w:p>
    <w:p w:rsidR="007207D5" w:rsidRPr="000C6648" w:rsidRDefault="007207D5" w:rsidP="007207D5">
      <w:pPr>
        <w:pStyle w:val="NormalWeb"/>
        <w:shd w:val="clear" w:color="auto" w:fill="FFFFFF"/>
        <w:spacing w:before="0" w:beforeAutospacing="0" w:after="69" w:afterAutospacing="0"/>
        <w:rPr>
          <w:b/>
          <w:color w:val="333333"/>
          <w:sz w:val="20"/>
          <w:szCs w:val="20"/>
          <w:shd w:val="clear" w:color="auto" w:fill="FFFFFF"/>
        </w:rPr>
      </w:pPr>
    </w:p>
    <w:p w:rsidR="00BE38B2" w:rsidRPr="000C6648" w:rsidRDefault="007207D5" w:rsidP="000C6648">
      <w:pPr>
        <w:rPr>
          <w:rFonts w:ascii="Times New Roman" w:hAnsi="Times New Roman" w:cs="Times New Roman"/>
          <w:sz w:val="20"/>
          <w:szCs w:val="20"/>
        </w:rPr>
      </w:pPr>
      <w:r w:rsidRPr="000C6648">
        <w:rPr>
          <w:rFonts w:ascii="Times New Roman" w:hAnsi="Times New Roman" w:cs="Times New Roman"/>
          <w:sz w:val="20"/>
          <w:szCs w:val="20"/>
        </w:rPr>
        <w:t xml:space="preserve"> </w:t>
      </w:r>
    </w:p>
    <w:p w:rsidR="00363E2C" w:rsidRPr="000C6648" w:rsidRDefault="00363E2C" w:rsidP="007207D5">
      <w:pPr>
        <w:pStyle w:val="NormalWeb"/>
        <w:shd w:val="clear" w:color="auto" w:fill="FFFFFF"/>
        <w:spacing w:before="0" w:beforeAutospacing="0" w:after="69" w:afterAutospacing="0"/>
        <w:rPr>
          <w:color w:val="404040"/>
          <w:sz w:val="20"/>
          <w:szCs w:val="20"/>
        </w:rPr>
      </w:pPr>
    </w:p>
    <w:p w:rsidR="00363E2C" w:rsidRPr="000C6648" w:rsidRDefault="00363E2C" w:rsidP="007207D5">
      <w:pPr>
        <w:pStyle w:val="NormalWeb"/>
        <w:shd w:val="clear" w:color="auto" w:fill="FFFFFF"/>
        <w:spacing w:before="0" w:beforeAutospacing="0" w:after="69" w:afterAutospacing="0"/>
        <w:rPr>
          <w:color w:val="111111"/>
          <w:sz w:val="20"/>
          <w:szCs w:val="20"/>
          <w:shd w:val="clear" w:color="auto" w:fill="F9F9F9"/>
        </w:rPr>
      </w:pPr>
    </w:p>
    <w:p w:rsidR="00363E2C" w:rsidRPr="000C6648" w:rsidRDefault="00363E2C" w:rsidP="00224C8B">
      <w:pPr>
        <w:pStyle w:val="Heading1"/>
        <w:shd w:val="clear" w:color="auto" w:fill="FFFFFF"/>
        <w:spacing w:before="34" w:after="34"/>
        <w:rPr>
          <w:rFonts w:ascii="Times New Roman" w:hAnsi="Times New Roman" w:cs="Times New Roman"/>
          <w:color w:val="111111"/>
          <w:sz w:val="20"/>
          <w:szCs w:val="20"/>
          <w:shd w:val="clear" w:color="auto" w:fill="F9F9F9"/>
        </w:rPr>
      </w:pPr>
      <w:r w:rsidRPr="000C6648">
        <w:rPr>
          <w:rFonts w:ascii="Times New Roman" w:hAnsi="Times New Roman" w:cs="Times New Roman"/>
          <w:bCs w:val="0"/>
          <w:color w:val="2B2B2B"/>
          <w:sz w:val="20"/>
          <w:szCs w:val="20"/>
        </w:rPr>
        <w:t>‘</w:t>
      </w:r>
      <w:r w:rsidRPr="000C6648">
        <w:rPr>
          <w:rFonts w:ascii="Times New Roman" w:hAnsi="Times New Roman" w:cs="Times New Roman"/>
          <w:color w:val="2B2B2B"/>
          <w:sz w:val="20"/>
          <w:szCs w:val="20"/>
          <w:shd w:val="clear" w:color="auto" w:fill="FFFFFF"/>
        </w:rPr>
        <w:t xml:space="preserve"> </w:t>
      </w:r>
    </w:p>
    <w:p w:rsidR="003C5542" w:rsidRPr="000C6648" w:rsidRDefault="003C5542" w:rsidP="003A0E39">
      <w:pPr>
        <w:rPr>
          <w:rFonts w:ascii="Times New Roman" w:hAnsi="Times New Roman" w:cs="Times New Roman"/>
          <w:sz w:val="20"/>
          <w:szCs w:val="20"/>
        </w:rPr>
      </w:pPr>
    </w:p>
    <w:sectPr w:rsidR="003C5542" w:rsidRPr="000C6648"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A9"/>
    <w:multiLevelType w:val="multilevel"/>
    <w:tmpl w:val="810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D0EE1"/>
    <w:multiLevelType w:val="hybridMultilevel"/>
    <w:tmpl w:val="97C268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28462D81"/>
    <w:multiLevelType w:val="multilevel"/>
    <w:tmpl w:val="DA16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9044AE"/>
    <w:multiLevelType w:val="multilevel"/>
    <w:tmpl w:val="204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23251C"/>
    <w:rsid w:val="000C6648"/>
    <w:rsid w:val="001F50E6"/>
    <w:rsid w:val="00224C8B"/>
    <w:rsid w:val="00230EB2"/>
    <w:rsid w:val="0023251C"/>
    <w:rsid w:val="00276ECC"/>
    <w:rsid w:val="00282BC4"/>
    <w:rsid w:val="0032726A"/>
    <w:rsid w:val="00363E2C"/>
    <w:rsid w:val="003A0E39"/>
    <w:rsid w:val="003C5542"/>
    <w:rsid w:val="004D7FDC"/>
    <w:rsid w:val="007207D5"/>
    <w:rsid w:val="007D4FBB"/>
    <w:rsid w:val="008F76DF"/>
    <w:rsid w:val="009917C5"/>
    <w:rsid w:val="00A11269"/>
    <w:rsid w:val="00A73A52"/>
    <w:rsid w:val="00BE38B2"/>
    <w:rsid w:val="00BE6E62"/>
    <w:rsid w:val="00DA3520"/>
    <w:rsid w:val="00E239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next w:val="Normal"/>
    <w:link w:val="Heading1Char"/>
    <w:uiPriority w:val="9"/>
    <w:qFormat/>
    <w:rsid w:val="00230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2BC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251C"/>
    <w:rPr>
      <w:i/>
      <w:iCs/>
    </w:rPr>
  </w:style>
  <w:style w:type="paragraph" w:styleId="ListParagraph">
    <w:name w:val="List Paragraph"/>
    <w:basedOn w:val="Normal"/>
    <w:uiPriority w:val="34"/>
    <w:qFormat/>
    <w:rsid w:val="007D4FBB"/>
    <w:pPr>
      <w:ind w:left="720"/>
      <w:contextualSpacing/>
    </w:pPr>
    <w:rPr>
      <w:lang w:val="en-US"/>
    </w:rPr>
  </w:style>
  <w:style w:type="character" w:styleId="Hyperlink">
    <w:name w:val="Hyperlink"/>
    <w:basedOn w:val="DefaultParagraphFont"/>
    <w:uiPriority w:val="99"/>
    <w:unhideWhenUsed/>
    <w:rsid w:val="007D4FBB"/>
    <w:rPr>
      <w:color w:val="0000FF"/>
      <w:u w:val="single"/>
    </w:rPr>
  </w:style>
  <w:style w:type="character" w:customStyle="1" w:styleId="Heading2Char">
    <w:name w:val="Heading 2 Char"/>
    <w:basedOn w:val="DefaultParagraphFont"/>
    <w:link w:val="Heading2"/>
    <w:uiPriority w:val="9"/>
    <w:rsid w:val="00282BC4"/>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230EB2"/>
    <w:rPr>
      <w:rFonts w:asciiTheme="majorHAnsi" w:eastAsiaTheme="majorEastAsia" w:hAnsiTheme="majorHAnsi" w:cstheme="majorBidi"/>
      <w:b/>
      <w:bCs/>
      <w:color w:val="365F91" w:themeColor="accent1" w:themeShade="BF"/>
      <w:sz w:val="28"/>
      <w:szCs w:val="28"/>
    </w:rPr>
  </w:style>
  <w:style w:type="character" w:customStyle="1" w:styleId="ob-unit">
    <w:name w:val="ob-unit"/>
    <w:basedOn w:val="DefaultParagraphFont"/>
    <w:rsid w:val="00230EB2"/>
  </w:style>
  <w:style w:type="paragraph" w:styleId="NormalWeb">
    <w:name w:val="Normal (Web)"/>
    <w:basedOn w:val="Normal"/>
    <w:uiPriority w:val="99"/>
    <w:semiHidden/>
    <w:unhideWhenUsed/>
    <w:rsid w:val="007207D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47691428">
      <w:bodyDiv w:val="1"/>
      <w:marLeft w:val="0"/>
      <w:marRight w:val="0"/>
      <w:marTop w:val="0"/>
      <w:marBottom w:val="0"/>
      <w:divBdr>
        <w:top w:val="none" w:sz="0" w:space="0" w:color="auto"/>
        <w:left w:val="none" w:sz="0" w:space="0" w:color="auto"/>
        <w:bottom w:val="none" w:sz="0" w:space="0" w:color="auto"/>
        <w:right w:val="none" w:sz="0" w:space="0" w:color="auto"/>
      </w:divBdr>
      <w:divsChild>
        <w:div w:id="235821348">
          <w:marLeft w:val="0"/>
          <w:marRight w:val="0"/>
          <w:marTop w:val="0"/>
          <w:marBottom w:val="0"/>
          <w:divBdr>
            <w:top w:val="none" w:sz="0" w:space="0" w:color="auto"/>
            <w:left w:val="none" w:sz="0" w:space="0" w:color="auto"/>
            <w:bottom w:val="none" w:sz="0" w:space="0" w:color="auto"/>
            <w:right w:val="none" w:sz="0" w:space="0" w:color="auto"/>
          </w:divBdr>
          <w:divsChild>
            <w:div w:id="1901013712">
              <w:marLeft w:val="0"/>
              <w:marRight w:val="0"/>
              <w:marTop w:val="551"/>
              <w:marBottom w:val="103"/>
              <w:divBdr>
                <w:top w:val="none" w:sz="0" w:space="0" w:color="auto"/>
                <w:left w:val="none" w:sz="0" w:space="0" w:color="auto"/>
                <w:bottom w:val="none" w:sz="0" w:space="0" w:color="auto"/>
                <w:right w:val="none" w:sz="0" w:space="0" w:color="auto"/>
              </w:divBdr>
            </w:div>
          </w:divsChild>
        </w:div>
        <w:div w:id="764496194">
          <w:marLeft w:val="0"/>
          <w:marRight w:val="0"/>
          <w:marTop w:val="0"/>
          <w:marBottom w:val="0"/>
          <w:divBdr>
            <w:top w:val="none" w:sz="0" w:space="0" w:color="auto"/>
            <w:left w:val="none" w:sz="0" w:space="0" w:color="auto"/>
            <w:bottom w:val="none" w:sz="0" w:space="0" w:color="auto"/>
            <w:right w:val="none" w:sz="0" w:space="0" w:color="auto"/>
          </w:divBdr>
          <w:divsChild>
            <w:div w:id="34891404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sChild>
                    <w:div w:id="911083230">
                      <w:marLeft w:val="0"/>
                      <w:marRight w:val="0"/>
                      <w:marTop w:val="0"/>
                      <w:marBottom w:val="138"/>
                      <w:divBdr>
                        <w:top w:val="none" w:sz="0" w:space="0" w:color="auto"/>
                        <w:left w:val="none" w:sz="0" w:space="0" w:color="auto"/>
                        <w:bottom w:val="none" w:sz="0" w:space="0" w:color="auto"/>
                        <w:right w:val="none" w:sz="0" w:space="0" w:color="auto"/>
                      </w:divBdr>
                      <w:divsChild>
                        <w:div w:id="561255433">
                          <w:marLeft w:val="0"/>
                          <w:marRight w:val="0"/>
                          <w:marTop w:val="34"/>
                          <w:marBottom w:val="0"/>
                          <w:divBdr>
                            <w:top w:val="none" w:sz="0" w:space="0" w:color="auto"/>
                            <w:left w:val="none" w:sz="0" w:space="0" w:color="auto"/>
                            <w:bottom w:val="single" w:sz="6" w:space="3" w:color="6B6B6B"/>
                            <w:right w:val="none" w:sz="0" w:space="0" w:color="auto"/>
                          </w:divBdr>
                          <w:divsChild>
                            <w:div w:id="1630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0426">
                      <w:marLeft w:val="0"/>
                      <w:marRight w:val="0"/>
                      <w:marTop w:val="138"/>
                      <w:marBottom w:val="34"/>
                      <w:divBdr>
                        <w:top w:val="single" w:sz="2" w:space="0" w:color="C9C9C9"/>
                        <w:left w:val="single" w:sz="2" w:space="0" w:color="C9C9C9"/>
                        <w:bottom w:val="single" w:sz="2" w:space="0" w:color="C9C9C9"/>
                        <w:right w:val="single" w:sz="2" w:space="0" w:color="C9C9C9"/>
                      </w:divBdr>
                      <w:divsChild>
                        <w:div w:id="880170560">
                          <w:marLeft w:val="0"/>
                          <w:marRight w:val="0"/>
                          <w:marTop w:val="0"/>
                          <w:marBottom w:val="0"/>
                          <w:divBdr>
                            <w:top w:val="none" w:sz="0" w:space="0" w:color="auto"/>
                            <w:left w:val="none" w:sz="0" w:space="0" w:color="auto"/>
                            <w:bottom w:val="none" w:sz="0" w:space="0" w:color="auto"/>
                            <w:right w:val="none" w:sz="0" w:space="0" w:color="auto"/>
                          </w:divBdr>
                          <w:divsChild>
                            <w:div w:id="340351160">
                              <w:marLeft w:val="0"/>
                              <w:marRight w:val="0"/>
                              <w:marTop w:val="0"/>
                              <w:marBottom w:val="0"/>
                              <w:divBdr>
                                <w:top w:val="none" w:sz="0" w:space="0" w:color="auto"/>
                                <w:left w:val="none" w:sz="0" w:space="0" w:color="auto"/>
                                <w:bottom w:val="none" w:sz="0" w:space="0" w:color="auto"/>
                                <w:right w:val="none" w:sz="0" w:space="0" w:color="auto"/>
                              </w:divBdr>
                              <w:divsChild>
                                <w:div w:id="701442507">
                                  <w:marLeft w:val="0"/>
                                  <w:marRight w:val="0"/>
                                  <w:marTop w:val="0"/>
                                  <w:marBottom w:val="0"/>
                                  <w:divBdr>
                                    <w:top w:val="none" w:sz="0" w:space="0" w:color="auto"/>
                                    <w:left w:val="none" w:sz="0" w:space="0" w:color="auto"/>
                                    <w:bottom w:val="none" w:sz="0" w:space="0" w:color="auto"/>
                                    <w:right w:val="none" w:sz="0" w:space="0" w:color="auto"/>
                                  </w:divBdr>
                                </w:div>
                                <w:div w:id="574240816">
                                  <w:marLeft w:val="0"/>
                                  <w:marRight w:val="0"/>
                                  <w:marTop w:val="0"/>
                                  <w:marBottom w:val="0"/>
                                  <w:divBdr>
                                    <w:top w:val="none" w:sz="0" w:space="0" w:color="auto"/>
                                    <w:left w:val="none" w:sz="0" w:space="0" w:color="auto"/>
                                    <w:bottom w:val="none" w:sz="0" w:space="0" w:color="auto"/>
                                    <w:right w:val="none" w:sz="0" w:space="0" w:color="auto"/>
                                  </w:divBdr>
                                  <w:divsChild>
                                    <w:div w:id="1947157436">
                                      <w:marLeft w:val="0"/>
                                      <w:marRight w:val="0"/>
                                      <w:marTop w:val="0"/>
                                      <w:marBottom w:val="0"/>
                                      <w:divBdr>
                                        <w:top w:val="none" w:sz="0" w:space="0" w:color="auto"/>
                                        <w:left w:val="none" w:sz="0" w:space="0" w:color="auto"/>
                                        <w:bottom w:val="none" w:sz="0" w:space="0" w:color="auto"/>
                                        <w:right w:val="none" w:sz="0" w:space="0" w:color="auto"/>
                                      </w:divBdr>
                                    </w:div>
                                    <w:div w:id="1284455499">
                                      <w:marLeft w:val="0"/>
                                      <w:marRight w:val="0"/>
                                      <w:marTop w:val="0"/>
                                      <w:marBottom w:val="0"/>
                                      <w:divBdr>
                                        <w:top w:val="none" w:sz="0" w:space="0" w:color="auto"/>
                                        <w:left w:val="none" w:sz="0" w:space="0" w:color="auto"/>
                                        <w:bottom w:val="none" w:sz="0" w:space="0" w:color="auto"/>
                                        <w:right w:val="none" w:sz="0" w:space="0" w:color="auto"/>
                                      </w:divBdr>
                                      <w:divsChild>
                                        <w:div w:id="440220434">
                                          <w:marLeft w:val="165"/>
                                          <w:marRight w:val="0"/>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978431">
              <w:marLeft w:val="0"/>
              <w:marRight w:val="0"/>
              <w:marTop w:val="0"/>
              <w:marBottom w:val="0"/>
              <w:divBdr>
                <w:top w:val="none" w:sz="0" w:space="0" w:color="auto"/>
                <w:left w:val="none" w:sz="0" w:space="0" w:color="auto"/>
                <w:bottom w:val="none" w:sz="0" w:space="0" w:color="auto"/>
                <w:right w:val="none" w:sz="0" w:space="0" w:color="auto"/>
              </w:divBdr>
              <w:divsChild>
                <w:div w:id="125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5359">
      <w:bodyDiv w:val="1"/>
      <w:marLeft w:val="0"/>
      <w:marRight w:val="0"/>
      <w:marTop w:val="0"/>
      <w:marBottom w:val="0"/>
      <w:divBdr>
        <w:top w:val="none" w:sz="0" w:space="0" w:color="auto"/>
        <w:left w:val="none" w:sz="0" w:space="0" w:color="auto"/>
        <w:bottom w:val="none" w:sz="0" w:space="0" w:color="auto"/>
        <w:right w:val="none" w:sz="0" w:space="0" w:color="auto"/>
      </w:divBdr>
    </w:div>
    <w:div w:id="582297788">
      <w:bodyDiv w:val="1"/>
      <w:marLeft w:val="0"/>
      <w:marRight w:val="0"/>
      <w:marTop w:val="0"/>
      <w:marBottom w:val="0"/>
      <w:divBdr>
        <w:top w:val="none" w:sz="0" w:space="0" w:color="auto"/>
        <w:left w:val="none" w:sz="0" w:space="0" w:color="auto"/>
        <w:bottom w:val="none" w:sz="0" w:space="0" w:color="auto"/>
        <w:right w:val="none" w:sz="0" w:space="0" w:color="auto"/>
      </w:divBdr>
    </w:div>
    <w:div w:id="789133477">
      <w:bodyDiv w:val="1"/>
      <w:marLeft w:val="0"/>
      <w:marRight w:val="0"/>
      <w:marTop w:val="0"/>
      <w:marBottom w:val="0"/>
      <w:divBdr>
        <w:top w:val="none" w:sz="0" w:space="0" w:color="auto"/>
        <w:left w:val="none" w:sz="0" w:space="0" w:color="auto"/>
        <w:bottom w:val="none" w:sz="0" w:space="0" w:color="auto"/>
        <w:right w:val="none" w:sz="0" w:space="0" w:color="auto"/>
      </w:divBdr>
    </w:div>
    <w:div w:id="961955998">
      <w:bodyDiv w:val="1"/>
      <w:marLeft w:val="0"/>
      <w:marRight w:val="0"/>
      <w:marTop w:val="0"/>
      <w:marBottom w:val="0"/>
      <w:divBdr>
        <w:top w:val="none" w:sz="0" w:space="0" w:color="auto"/>
        <w:left w:val="none" w:sz="0" w:space="0" w:color="auto"/>
        <w:bottom w:val="none" w:sz="0" w:space="0" w:color="auto"/>
        <w:right w:val="none" w:sz="0" w:space="0" w:color="auto"/>
      </w:divBdr>
    </w:div>
    <w:div w:id="962005353">
      <w:bodyDiv w:val="1"/>
      <w:marLeft w:val="0"/>
      <w:marRight w:val="0"/>
      <w:marTop w:val="0"/>
      <w:marBottom w:val="0"/>
      <w:divBdr>
        <w:top w:val="none" w:sz="0" w:space="0" w:color="auto"/>
        <w:left w:val="none" w:sz="0" w:space="0" w:color="auto"/>
        <w:bottom w:val="none" w:sz="0" w:space="0" w:color="auto"/>
        <w:right w:val="none" w:sz="0" w:space="0" w:color="auto"/>
      </w:divBdr>
    </w:div>
    <w:div w:id="1189416556">
      <w:bodyDiv w:val="1"/>
      <w:marLeft w:val="0"/>
      <w:marRight w:val="0"/>
      <w:marTop w:val="0"/>
      <w:marBottom w:val="0"/>
      <w:divBdr>
        <w:top w:val="none" w:sz="0" w:space="0" w:color="auto"/>
        <w:left w:val="none" w:sz="0" w:space="0" w:color="auto"/>
        <w:bottom w:val="none" w:sz="0" w:space="0" w:color="auto"/>
        <w:right w:val="none" w:sz="0" w:space="0" w:color="auto"/>
      </w:divBdr>
    </w:div>
    <w:div w:id="1287273490">
      <w:bodyDiv w:val="1"/>
      <w:marLeft w:val="0"/>
      <w:marRight w:val="0"/>
      <w:marTop w:val="0"/>
      <w:marBottom w:val="0"/>
      <w:divBdr>
        <w:top w:val="none" w:sz="0" w:space="0" w:color="auto"/>
        <w:left w:val="none" w:sz="0" w:space="0" w:color="auto"/>
        <w:bottom w:val="none" w:sz="0" w:space="0" w:color="auto"/>
        <w:right w:val="none" w:sz="0" w:space="0" w:color="auto"/>
      </w:divBdr>
    </w:div>
    <w:div w:id="1500729854">
      <w:bodyDiv w:val="1"/>
      <w:marLeft w:val="0"/>
      <w:marRight w:val="0"/>
      <w:marTop w:val="0"/>
      <w:marBottom w:val="0"/>
      <w:divBdr>
        <w:top w:val="none" w:sz="0" w:space="0" w:color="auto"/>
        <w:left w:val="none" w:sz="0" w:space="0" w:color="auto"/>
        <w:bottom w:val="none" w:sz="0" w:space="0" w:color="auto"/>
        <w:right w:val="none" w:sz="0" w:space="0" w:color="auto"/>
      </w:divBdr>
    </w:div>
    <w:div w:id="1759516111">
      <w:bodyDiv w:val="1"/>
      <w:marLeft w:val="0"/>
      <w:marRight w:val="0"/>
      <w:marTop w:val="0"/>
      <w:marBottom w:val="0"/>
      <w:divBdr>
        <w:top w:val="none" w:sz="0" w:space="0" w:color="auto"/>
        <w:left w:val="none" w:sz="0" w:space="0" w:color="auto"/>
        <w:bottom w:val="none" w:sz="0" w:space="0" w:color="auto"/>
        <w:right w:val="none" w:sz="0" w:space="0" w:color="auto"/>
      </w:divBdr>
    </w:div>
    <w:div w:id="2002268844">
      <w:bodyDiv w:val="1"/>
      <w:marLeft w:val="0"/>
      <w:marRight w:val="0"/>
      <w:marTop w:val="0"/>
      <w:marBottom w:val="0"/>
      <w:divBdr>
        <w:top w:val="none" w:sz="0" w:space="0" w:color="auto"/>
        <w:left w:val="none" w:sz="0" w:space="0" w:color="auto"/>
        <w:bottom w:val="none" w:sz="0" w:space="0" w:color="auto"/>
        <w:right w:val="none" w:sz="0" w:space="0" w:color="auto"/>
      </w:divBdr>
    </w:div>
    <w:div w:id="21126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7/aug/22/india-supreme-court-bans-islamic-instant-divorce-triple-talaq" TargetMode="External"/><Relationship Id="rId3" Type="http://schemas.openxmlformats.org/officeDocument/2006/relationships/settings" Target="settings.xml"/><Relationship Id="rId7" Type="http://schemas.openxmlformats.org/officeDocument/2006/relationships/hyperlink" Target="http://blogs.timesofindia.indiatimes.com/the-interviews-blog/when-a-woman-uses-law-she-is-accused-of-misuse-when-an-indian-woman-uses-law-she-is-labelled-with-bad-charac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lookindia.com/website/story/madhya-pradesh-cm-announces-33-reservation-for-women-in-all-departments-excludin/300558" TargetMode="External"/><Relationship Id="rId11" Type="http://schemas.openxmlformats.org/officeDocument/2006/relationships/fontTable" Target="fontTable.xml"/><Relationship Id="rId5" Type="http://schemas.openxmlformats.org/officeDocument/2006/relationships/hyperlink" Target="http://www.tehelka.com/2017/08/women-need-more-space-in-indian-politics/" TargetMode="External"/><Relationship Id="rId10" Type="http://schemas.openxmlformats.org/officeDocument/2006/relationships/hyperlink" Target="http://www.huffingtonpost.in/2017/08/10/statistically-nearly-all-the-sexual-violence-indian-women-exper_a_23073165/" TargetMode="External"/><Relationship Id="rId4" Type="http://schemas.openxmlformats.org/officeDocument/2006/relationships/webSettings" Target="webSettings.xml"/><Relationship Id="rId9" Type="http://schemas.openxmlformats.org/officeDocument/2006/relationships/hyperlink" Target="http://www.icrw.org/sites/default/files/publications/Masculinity%20Book_Inside_final_6th%20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12</cp:revision>
  <dcterms:created xsi:type="dcterms:W3CDTF">2017-08-22T06:49:00Z</dcterms:created>
  <dcterms:modified xsi:type="dcterms:W3CDTF">2017-08-22T12:34:00Z</dcterms:modified>
</cp:coreProperties>
</file>