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2396F" w:rsidRDefault="00D2396F">
      <w:pPr>
        <w:pStyle w:val="normal0"/>
        <w:widowControl w:val="0"/>
        <w:spacing w:line="276" w:lineRule="auto"/>
        <w:rPr>
          <w:rFonts w:ascii="Arial" w:eastAsia="Arial" w:hAnsi="Arial" w:cs="Arial"/>
          <w:sz w:val="22"/>
          <w:szCs w:val="22"/>
        </w:rPr>
      </w:pPr>
    </w:p>
    <w:tbl>
      <w:tblPr>
        <w:tblStyle w:val="a"/>
        <w:tblW w:w="7560" w:type="dxa"/>
        <w:jc w:val="right"/>
        <w:tblInd w:w="-144" w:type="dxa"/>
        <w:tblBorders>
          <w:top w:val="nil"/>
          <w:left w:val="nil"/>
          <w:bottom w:val="nil"/>
          <w:right w:val="nil"/>
          <w:insideH w:val="nil"/>
          <w:insideV w:val="single" w:sz="4" w:space="0" w:color="A6A6A6"/>
        </w:tblBorders>
        <w:tblLayout w:type="fixed"/>
        <w:tblLook w:val="0000"/>
      </w:tblPr>
      <w:tblGrid>
        <w:gridCol w:w="7560"/>
      </w:tblGrid>
      <w:tr w:rsidR="00D2396F">
        <w:trPr>
          <w:trHeight w:val="5580"/>
          <w:jc w:val="right"/>
        </w:trPr>
        <w:tc>
          <w:tcPr>
            <w:tcW w:w="7560" w:type="dxa"/>
          </w:tcPr>
          <w:p w:rsidR="00D2396F" w:rsidRDefault="00532C28">
            <w:pPr>
              <w:pStyle w:val="Title"/>
            </w:pPr>
            <w:r>
              <w:t xml:space="preserve">RGICS </w:t>
            </w:r>
          </w:p>
          <w:p w:rsidR="00D2396F" w:rsidRDefault="00532C28">
            <w:pPr>
              <w:pStyle w:val="Title"/>
            </w:pPr>
            <w:r>
              <w:t>ISSUE BRIEF</w:t>
            </w:r>
          </w:p>
        </w:tc>
      </w:tr>
      <w:tr w:rsidR="00D2396F">
        <w:trPr>
          <w:jc w:val="right"/>
        </w:trPr>
        <w:tc>
          <w:tcPr>
            <w:tcW w:w="7560" w:type="dxa"/>
          </w:tcPr>
          <w:p w:rsidR="00D2396F" w:rsidRDefault="00532C28">
            <w:pPr>
              <w:pStyle w:val="Subtitle"/>
            </w:pPr>
            <w:r>
              <w:t xml:space="preserve"> (</w:t>
            </w:r>
            <w:r w:rsidR="00413B61">
              <w:t>August 22</w:t>
            </w:r>
            <w:r w:rsidR="00CD5D15">
              <w:t>, 2017</w:t>
            </w:r>
            <w:r>
              <w:t>)</w:t>
            </w:r>
          </w:p>
          <w:p w:rsidR="00D2396F" w:rsidRDefault="006206FF" w:rsidP="006206FF">
            <w:pPr>
              <w:pStyle w:val="normal0"/>
              <w:jc w:val="right"/>
              <w:rPr>
                <w:color w:val="FF0000"/>
                <w:sz w:val="36"/>
                <w:szCs w:val="36"/>
              </w:rPr>
            </w:pPr>
            <w:r>
              <w:rPr>
                <w:rFonts w:cs="Times New Roman"/>
                <w:color w:val="FF0000"/>
                <w:sz w:val="32"/>
                <w:szCs w:val="32"/>
              </w:rPr>
              <w:t>Mahatma Gandhi National Rural Employment</w:t>
            </w:r>
            <w:r w:rsidR="00CD5D15">
              <w:rPr>
                <w:rFonts w:cs="Times New Roman"/>
                <w:color w:val="FF0000"/>
                <w:sz w:val="32"/>
                <w:szCs w:val="32"/>
              </w:rPr>
              <w:t xml:space="preserve"> </w:t>
            </w:r>
            <w:r w:rsidR="009D5B06">
              <w:rPr>
                <w:rFonts w:cs="Times New Roman"/>
                <w:color w:val="FF0000"/>
                <w:sz w:val="32"/>
                <w:szCs w:val="32"/>
              </w:rPr>
              <w:t>Guarantee</w:t>
            </w:r>
            <w:r w:rsidR="00CD5D15" w:rsidRPr="00CD5D15">
              <w:rPr>
                <w:rFonts w:cs="Times New Roman"/>
                <w:color w:val="FF0000"/>
                <w:sz w:val="32"/>
                <w:szCs w:val="32"/>
              </w:rPr>
              <w:t xml:space="preserve"> A</w:t>
            </w:r>
            <w:r w:rsidR="00CD5D15">
              <w:rPr>
                <w:rFonts w:cs="Times New Roman"/>
                <w:color w:val="FF0000"/>
                <w:sz w:val="32"/>
                <w:szCs w:val="32"/>
              </w:rPr>
              <w:t>ct</w:t>
            </w:r>
            <w:r w:rsidR="00CD5D15" w:rsidRPr="00CD5D15">
              <w:rPr>
                <w:rFonts w:cs="Times New Roman"/>
                <w:color w:val="FF0000"/>
                <w:sz w:val="32"/>
                <w:szCs w:val="32"/>
              </w:rPr>
              <w:t xml:space="preserve"> : C</w:t>
            </w:r>
            <w:r w:rsidR="00CD5D15">
              <w:rPr>
                <w:rFonts w:cs="Times New Roman"/>
                <w:color w:val="FF0000"/>
                <w:sz w:val="32"/>
                <w:szCs w:val="32"/>
              </w:rPr>
              <w:t>urrent</w:t>
            </w:r>
            <w:r w:rsidR="00CD5D15">
              <w:rPr>
                <w:rFonts w:ascii="Times New Roman" w:hAnsi="Times New Roman" w:cs="Times New Roman"/>
                <w:sz w:val="20"/>
                <w:szCs w:val="20"/>
              </w:rPr>
              <w:t xml:space="preserve"> </w:t>
            </w:r>
            <w:r w:rsidR="009D5B06" w:rsidRPr="009D5B06">
              <w:rPr>
                <w:rFonts w:cs="Times New Roman"/>
                <w:color w:val="FF0000"/>
                <w:sz w:val="32"/>
                <w:szCs w:val="36"/>
              </w:rPr>
              <w:t>Challenges</w:t>
            </w:r>
          </w:p>
        </w:tc>
      </w:tr>
    </w:tbl>
    <w:p w:rsidR="00D2396F" w:rsidRDefault="00532C28" w:rsidP="00F80862">
      <w:pPr>
        <w:pStyle w:val="Heading1"/>
        <w:jc w:val="center"/>
        <w:rPr>
          <w:sz w:val="36"/>
          <w:szCs w:val="36"/>
          <w:u w:val="single"/>
        </w:rPr>
      </w:pPr>
      <w:r>
        <w:br w:type="page"/>
      </w:r>
      <w:r>
        <w:rPr>
          <w:b/>
          <w:sz w:val="36"/>
          <w:szCs w:val="36"/>
          <w:u w:val="single"/>
        </w:rPr>
        <w:lastRenderedPageBreak/>
        <w:t>KEY MESSAGES</w:t>
      </w:r>
    </w:p>
    <w:p w:rsidR="00D2396F" w:rsidRDefault="00D2396F">
      <w:pPr>
        <w:pStyle w:val="normal0"/>
      </w:pPr>
    </w:p>
    <w:p w:rsidR="00844A9F" w:rsidRPr="00844A9F" w:rsidRDefault="008D53F3" w:rsidP="00413B61">
      <w:pPr>
        <w:pStyle w:val="NormalWeb"/>
        <w:numPr>
          <w:ilvl w:val="0"/>
          <w:numId w:val="3"/>
        </w:numPr>
        <w:spacing w:before="0" w:beforeAutospacing="0" w:after="138" w:afterAutospacing="0"/>
        <w:jc w:val="both"/>
        <w:rPr>
          <w:sz w:val="20"/>
          <w:szCs w:val="20"/>
        </w:rPr>
      </w:pPr>
      <w:r>
        <w:rPr>
          <w:sz w:val="20"/>
          <w:szCs w:val="20"/>
          <w:shd w:val="clear" w:color="auto" w:fill="FFFFFF"/>
        </w:rPr>
        <w:t>An independent</w:t>
      </w:r>
      <w:r w:rsidR="001241DF" w:rsidRPr="001241DF">
        <w:rPr>
          <w:sz w:val="20"/>
          <w:szCs w:val="20"/>
          <w:shd w:val="clear" w:color="auto" w:fill="FFFFFF"/>
        </w:rPr>
        <w:t xml:space="preserve"> study conducted</w:t>
      </w:r>
      <w:r w:rsidR="000D3AA8">
        <w:rPr>
          <w:sz w:val="20"/>
          <w:szCs w:val="20"/>
          <w:shd w:val="clear" w:color="auto" w:fill="FFFFFF"/>
        </w:rPr>
        <w:t xml:space="preserve"> by Rajedran Narayanan</w:t>
      </w:r>
      <w:r w:rsidR="001241DF" w:rsidRPr="001241DF">
        <w:rPr>
          <w:sz w:val="20"/>
          <w:szCs w:val="20"/>
          <w:shd w:val="clear" w:color="auto" w:fill="FFFFFF"/>
        </w:rPr>
        <w:t xml:space="preserve">, </w:t>
      </w:r>
      <w:r w:rsidR="001241DF">
        <w:rPr>
          <w:sz w:val="20"/>
          <w:szCs w:val="20"/>
          <w:shd w:val="clear" w:color="auto" w:fill="FFFFFF"/>
        </w:rPr>
        <w:t xml:space="preserve">says that </w:t>
      </w:r>
      <w:r w:rsidR="001241DF" w:rsidRPr="001241DF">
        <w:rPr>
          <w:sz w:val="20"/>
          <w:szCs w:val="20"/>
          <w:shd w:val="clear" w:color="auto" w:fill="FFFFFF"/>
        </w:rPr>
        <w:t xml:space="preserve">the </w:t>
      </w:r>
      <w:r w:rsidR="00844A9F" w:rsidRPr="001241DF">
        <w:rPr>
          <w:sz w:val="20"/>
          <w:szCs w:val="20"/>
        </w:rPr>
        <w:t>MGNREGA compensation</w:t>
      </w:r>
      <w:r w:rsidR="001B4C5E">
        <w:rPr>
          <w:sz w:val="20"/>
          <w:szCs w:val="20"/>
        </w:rPr>
        <w:t xml:space="preserve"> is</w:t>
      </w:r>
      <w:r w:rsidR="00844A9F" w:rsidRPr="001241DF">
        <w:rPr>
          <w:sz w:val="20"/>
          <w:szCs w:val="20"/>
        </w:rPr>
        <w:t xml:space="preserve"> dela</w:t>
      </w:r>
      <w:r w:rsidR="00B14791" w:rsidRPr="001241DF">
        <w:rPr>
          <w:sz w:val="20"/>
          <w:szCs w:val="20"/>
        </w:rPr>
        <w:t>yed by Centre or S</w:t>
      </w:r>
      <w:r w:rsidR="00844A9F" w:rsidRPr="001241DF">
        <w:rPr>
          <w:sz w:val="20"/>
          <w:szCs w:val="20"/>
        </w:rPr>
        <w:t>tates in around 50% cases. Researchers claim that the compensation under MGNREGA was delayed either by the Centre or the State Governments in almost half of the 92 lakh cases which constitutes 57 per cent of the total compensation due to workers</w:t>
      </w:r>
      <w:r w:rsidR="00844A9F" w:rsidRPr="00844A9F">
        <w:rPr>
          <w:sz w:val="20"/>
          <w:szCs w:val="20"/>
        </w:rPr>
        <w:t>.</w:t>
      </w:r>
    </w:p>
    <w:p w:rsidR="0007786F" w:rsidRPr="006D3E0E" w:rsidRDefault="00B14791" w:rsidP="00F80862">
      <w:pPr>
        <w:pStyle w:val="Heading1"/>
        <w:numPr>
          <w:ilvl w:val="0"/>
          <w:numId w:val="3"/>
        </w:numPr>
        <w:jc w:val="both"/>
        <w:rPr>
          <w:rFonts w:ascii="Times New Roman" w:hAnsi="Times New Roman" w:cs="Times New Roman"/>
          <w:color w:val="auto"/>
          <w:sz w:val="20"/>
          <w:szCs w:val="20"/>
        </w:rPr>
      </w:pPr>
      <w:r w:rsidRPr="001241DF">
        <w:rPr>
          <w:rFonts w:ascii="Times New Roman" w:hAnsi="Times New Roman" w:cs="Times New Roman"/>
          <w:color w:val="auto"/>
          <w:sz w:val="20"/>
          <w:szCs w:val="20"/>
        </w:rPr>
        <w:t>The Central Government calculates the compensation amount only up to the point that the fund transfer order (FTO) is generated. The delay from then on until the money reaches the bank account of the worker is not captured</w:t>
      </w:r>
      <w:r w:rsidRPr="001241DF">
        <w:rPr>
          <w:color w:val="auto"/>
          <w:sz w:val="11"/>
          <w:szCs w:val="11"/>
        </w:rPr>
        <w:t>.</w:t>
      </w:r>
    </w:p>
    <w:p w:rsidR="001241DF" w:rsidRPr="001241DF" w:rsidRDefault="001241DF" w:rsidP="00413B61">
      <w:pPr>
        <w:pStyle w:val="Heading2"/>
        <w:numPr>
          <w:ilvl w:val="0"/>
          <w:numId w:val="3"/>
        </w:numPr>
        <w:spacing w:before="0" w:after="0" w:line="193" w:lineRule="atLeast"/>
        <w:jc w:val="both"/>
        <w:textAlignment w:val="baseline"/>
        <w:rPr>
          <w:rFonts w:ascii="Times New Roman" w:hAnsi="Times New Roman" w:cs="Times New Roman"/>
          <w:bCs/>
          <w:color w:val="auto"/>
          <w:sz w:val="20"/>
          <w:szCs w:val="20"/>
        </w:rPr>
      </w:pPr>
      <w:r w:rsidRPr="001241DF">
        <w:rPr>
          <w:rFonts w:ascii="Times New Roman" w:hAnsi="Times New Roman" w:cs="Times New Roman"/>
          <w:bCs/>
          <w:color w:val="auto"/>
          <w:sz w:val="20"/>
          <w:szCs w:val="20"/>
        </w:rPr>
        <w:t>A CAG report regarding social audit in the rural job flagship scheme MGNREGA has found a number of loopholes including non-setting up of social audit units in eight states and shortage of resource persons to carry out the same in 14 other states.</w:t>
      </w:r>
    </w:p>
    <w:p w:rsidR="001241DF" w:rsidRPr="001241DF" w:rsidRDefault="001241DF" w:rsidP="001241DF">
      <w:pPr>
        <w:pStyle w:val="normal0"/>
        <w:rPr>
          <w:rFonts w:ascii="Times New Roman" w:hAnsi="Times New Roman" w:cs="Times New Roman"/>
          <w:color w:val="auto"/>
          <w:sz w:val="20"/>
          <w:szCs w:val="20"/>
        </w:rPr>
      </w:pPr>
    </w:p>
    <w:p w:rsidR="00CD5D15" w:rsidRPr="00E76D28" w:rsidRDefault="001241DF" w:rsidP="00413B61">
      <w:pPr>
        <w:pStyle w:val="normal0"/>
        <w:numPr>
          <w:ilvl w:val="0"/>
          <w:numId w:val="3"/>
        </w:numPr>
        <w:jc w:val="both"/>
        <w:rPr>
          <w:rFonts w:ascii="Times New Roman" w:hAnsi="Times New Roman" w:cs="Times New Roman"/>
          <w:color w:val="auto"/>
          <w:sz w:val="20"/>
          <w:szCs w:val="20"/>
        </w:rPr>
      </w:pPr>
      <w:r w:rsidRPr="00E76D28">
        <w:rPr>
          <w:rFonts w:ascii="Times New Roman" w:hAnsi="Times New Roman" w:cs="Times New Roman"/>
          <w:color w:val="auto"/>
          <w:sz w:val="20"/>
          <w:szCs w:val="20"/>
        </w:rPr>
        <w:t xml:space="preserve"> </w:t>
      </w:r>
      <w:r w:rsidR="00813F71" w:rsidRPr="00E76D28">
        <w:rPr>
          <w:rFonts w:ascii="Times New Roman" w:hAnsi="Times New Roman" w:cs="Times New Roman"/>
          <w:color w:val="auto"/>
          <w:sz w:val="20"/>
          <w:szCs w:val="20"/>
        </w:rPr>
        <w:t xml:space="preserve">The gap calculated in terms of </w:t>
      </w:r>
      <w:r w:rsidR="00050414" w:rsidRPr="00E76D28">
        <w:rPr>
          <w:rFonts w:ascii="Times New Roman" w:hAnsi="Times New Roman" w:cs="Times New Roman"/>
          <w:color w:val="auto"/>
          <w:sz w:val="20"/>
          <w:szCs w:val="20"/>
        </w:rPr>
        <w:t>payment as compensation in BJP ruled st</w:t>
      </w:r>
      <w:r w:rsidR="001D6B96" w:rsidRPr="00E76D28">
        <w:rPr>
          <w:rFonts w:ascii="Times New Roman" w:hAnsi="Times New Roman" w:cs="Times New Roman"/>
          <w:color w:val="auto"/>
          <w:sz w:val="20"/>
          <w:szCs w:val="20"/>
        </w:rPr>
        <w:t>ates has been between 6-12 days</w:t>
      </w:r>
      <w:r w:rsidR="00050414" w:rsidRPr="00E76D28">
        <w:rPr>
          <w:rFonts w:ascii="Times New Roman" w:hAnsi="Times New Roman" w:cs="Times New Roman"/>
          <w:color w:val="auto"/>
          <w:sz w:val="20"/>
          <w:szCs w:val="20"/>
        </w:rPr>
        <w:t xml:space="preserve">, whereas in the non </w:t>
      </w:r>
      <w:r w:rsidR="001D6B96" w:rsidRPr="00E76D28">
        <w:rPr>
          <w:rFonts w:ascii="Times New Roman" w:hAnsi="Times New Roman" w:cs="Times New Roman"/>
          <w:color w:val="auto"/>
          <w:sz w:val="20"/>
          <w:szCs w:val="20"/>
        </w:rPr>
        <w:t>BJP ruled states</w:t>
      </w:r>
      <w:r w:rsidR="00050414" w:rsidRPr="00E76D28">
        <w:rPr>
          <w:rFonts w:ascii="Times New Roman" w:hAnsi="Times New Roman" w:cs="Times New Roman"/>
          <w:color w:val="auto"/>
          <w:sz w:val="20"/>
          <w:szCs w:val="20"/>
        </w:rPr>
        <w:t>, the estimate came up to 63-80 days</w:t>
      </w:r>
      <w:r w:rsidR="00011677" w:rsidRPr="00E76D28">
        <w:rPr>
          <w:rFonts w:ascii="Times New Roman" w:hAnsi="Times New Roman" w:cs="Times New Roman"/>
          <w:color w:val="auto"/>
          <w:sz w:val="20"/>
          <w:szCs w:val="20"/>
        </w:rPr>
        <w:t xml:space="preserve"> as per the study conducted</w:t>
      </w:r>
      <w:r w:rsidR="00050414" w:rsidRPr="00E76D28">
        <w:rPr>
          <w:rFonts w:ascii="Times New Roman" w:hAnsi="Times New Roman" w:cs="Times New Roman"/>
          <w:color w:val="auto"/>
          <w:sz w:val="20"/>
          <w:szCs w:val="20"/>
        </w:rPr>
        <w:t>.</w:t>
      </w:r>
      <w:r w:rsidR="00050414" w:rsidRPr="00E76D28">
        <w:rPr>
          <w:rFonts w:ascii="Times New Roman" w:hAnsi="Times New Roman" w:cs="Times New Roman"/>
          <w:iCs/>
          <w:color w:val="auto"/>
          <w:sz w:val="20"/>
          <w:szCs w:val="20"/>
          <w:shd w:val="clear" w:color="auto" w:fill="FFFFFF"/>
        </w:rPr>
        <w:t xml:space="preserve"> Under the act, workers have to be mandatorily paid within 15 days</w:t>
      </w:r>
      <w:r w:rsidR="001D6B96" w:rsidRPr="00E76D28">
        <w:rPr>
          <w:rFonts w:ascii="Times New Roman" w:hAnsi="Times New Roman" w:cs="Times New Roman"/>
          <w:iCs/>
          <w:color w:val="auto"/>
          <w:sz w:val="20"/>
          <w:szCs w:val="20"/>
          <w:shd w:val="clear" w:color="auto" w:fill="FFFFFF"/>
        </w:rPr>
        <w:t xml:space="preserve">. </w:t>
      </w:r>
    </w:p>
    <w:p w:rsidR="00E76D28" w:rsidRPr="00E76D28" w:rsidRDefault="00E76D28" w:rsidP="00E76D28">
      <w:pPr>
        <w:pStyle w:val="normal0"/>
        <w:ind w:left="720"/>
        <w:jc w:val="both"/>
        <w:rPr>
          <w:rFonts w:ascii="Times New Roman" w:hAnsi="Times New Roman" w:cs="Times New Roman"/>
          <w:color w:val="auto"/>
          <w:sz w:val="20"/>
          <w:szCs w:val="20"/>
        </w:rPr>
      </w:pPr>
    </w:p>
    <w:p w:rsidR="00CD5D15" w:rsidRPr="00413B61" w:rsidRDefault="009806A5" w:rsidP="00F80862">
      <w:pPr>
        <w:pStyle w:val="ListParagraph"/>
        <w:numPr>
          <w:ilvl w:val="0"/>
          <w:numId w:val="3"/>
        </w:numPr>
        <w:jc w:val="both"/>
        <w:rPr>
          <w:rFonts w:ascii="Times New Roman" w:hAnsi="Times New Roman" w:cs="Times New Roman"/>
          <w:color w:val="auto"/>
          <w:sz w:val="20"/>
          <w:szCs w:val="20"/>
        </w:rPr>
      </w:pPr>
      <w:r w:rsidRPr="00CD5D15">
        <w:rPr>
          <w:rFonts w:ascii="Times New Roman" w:hAnsi="Times New Roman" w:cs="Times New Roman"/>
          <w:color w:val="auto"/>
          <w:sz w:val="20"/>
          <w:szCs w:val="20"/>
          <w:shd w:val="clear" w:color="auto" w:fill="FFFFFF"/>
        </w:rPr>
        <w:t xml:space="preserve">NREGA Sahayta Kendra, </w:t>
      </w:r>
      <w:r w:rsidR="00413B61">
        <w:rPr>
          <w:rFonts w:ascii="Times New Roman" w:hAnsi="Times New Roman" w:cs="Times New Roman"/>
          <w:color w:val="auto"/>
          <w:sz w:val="20"/>
          <w:szCs w:val="20"/>
          <w:shd w:val="clear" w:color="auto" w:fill="FFFFFF"/>
        </w:rPr>
        <w:t xml:space="preserve">claims that </w:t>
      </w:r>
      <w:r w:rsidRPr="00CD5D15">
        <w:rPr>
          <w:rFonts w:ascii="Times New Roman" w:hAnsi="Times New Roman" w:cs="Times New Roman"/>
          <w:color w:val="auto"/>
          <w:sz w:val="20"/>
          <w:szCs w:val="20"/>
          <w:shd w:val="clear" w:color="auto" w:fill="FFFFFF"/>
        </w:rPr>
        <w:t>in Lohardaga district of Jharkhand, about a thousand workers, who had not received their wage payments under MGNREGA, prote</w:t>
      </w:r>
      <w:r w:rsidR="001B4C5E">
        <w:rPr>
          <w:rFonts w:ascii="Times New Roman" w:hAnsi="Times New Roman" w:cs="Times New Roman"/>
          <w:color w:val="auto"/>
          <w:sz w:val="20"/>
          <w:szCs w:val="20"/>
          <w:shd w:val="clear" w:color="auto" w:fill="FFFFFF"/>
        </w:rPr>
        <w:t xml:space="preserve">sted at the Kisko block office against the </w:t>
      </w:r>
      <w:r w:rsidRPr="00CD5D15">
        <w:rPr>
          <w:rFonts w:ascii="Times New Roman" w:hAnsi="Times New Roman" w:cs="Times New Roman"/>
          <w:color w:val="auto"/>
          <w:sz w:val="20"/>
          <w:szCs w:val="20"/>
          <w:shd w:val="clear" w:color="auto" w:fill="FFFFFF"/>
        </w:rPr>
        <w:t>wage delay because of Aadhaar errors.</w:t>
      </w:r>
      <w:r w:rsidR="00CD5D15" w:rsidRPr="00CD5D15">
        <w:rPr>
          <w:rFonts w:ascii="Times New Roman" w:hAnsi="Times New Roman" w:cs="Times New Roman"/>
          <w:color w:val="auto"/>
          <w:sz w:val="20"/>
          <w:szCs w:val="20"/>
          <w:shd w:val="clear" w:color="auto" w:fill="FFFFFF"/>
        </w:rPr>
        <w:t xml:space="preserve"> Thus, </w:t>
      </w:r>
      <w:r w:rsidR="00CD5D15">
        <w:rPr>
          <w:rFonts w:ascii="Times New Roman" w:hAnsi="Times New Roman" w:cs="Times New Roman"/>
          <w:bCs/>
          <w:color w:val="auto"/>
          <w:sz w:val="20"/>
          <w:szCs w:val="20"/>
        </w:rPr>
        <w:t>t</w:t>
      </w:r>
      <w:r w:rsidR="00CD5D15" w:rsidRPr="00CD5D15">
        <w:rPr>
          <w:rFonts w:ascii="Times New Roman" w:hAnsi="Times New Roman" w:cs="Times New Roman"/>
          <w:bCs/>
          <w:color w:val="auto"/>
          <w:sz w:val="20"/>
          <w:szCs w:val="20"/>
        </w:rPr>
        <w:t>here is no</w:t>
      </w:r>
      <w:r w:rsidR="00CD5D15" w:rsidRPr="00CD5D15">
        <w:rPr>
          <w:rFonts w:ascii="Times New Roman" w:hAnsi="Times New Roman" w:cs="Times New Roman"/>
          <w:b/>
          <w:bCs/>
          <w:color w:val="auto"/>
          <w:sz w:val="20"/>
          <w:szCs w:val="20"/>
        </w:rPr>
        <w:t xml:space="preserve"> </w:t>
      </w:r>
      <w:r w:rsidR="00CD5D15" w:rsidRPr="00CD5D15">
        <w:rPr>
          <w:rFonts w:ascii="Times New Roman" w:hAnsi="Times New Roman" w:cs="Times New Roman"/>
          <w:bCs/>
          <w:color w:val="auto"/>
          <w:sz w:val="20"/>
          <w:szCs w:val="20"/>
        </w:rPr>
        <w:t>evidence to show that introducing Aadhaar identification into the employment guarantee Act will reduce corruption, while chances are it will increase the struggles of vulnerable citizens.</w:t>
      </w:r>
    </w:p>
    <w:p w:rsidR="00413B61" w:rsidRPr="00E76D28" w:rsidRDefault="00413B61" w:rsidP="00413B61">
      <w:pPr>
        <w:pStyle w:val="ListParagraph"/>
        <w:jc w:val="both"/>
        <w:rPr>
          <w:rFonts w:ascii="Times New Roman" w:hAnsi="Times New Roman" w:cs="Times New Roman"/>
          <w:color w:val="auto"/>
          <w:sz w:val="20"/>
          <w:szCs w:val="20"/>
        </w:rPr>
      </w:pPr>
    </w:p>
    <w:p w:rsidR="009806A5" w:rsidRPr="00E76D28" w:rsidRDefault="00E76D28" w:rsidP="00413B61">
      <w:pPr>
        <w:pStyle w:val="normal0"/>
        <w:numPr>
          <w:ilvl w:val="0"/>
          <w:numId w:val="3"/>
        </w:numPr>
        <w:rPr>
          <w:rFonts w:ascii="Times New Roman" w:hAnsi="Times New Roman" w:cs="Times New Roman"/>
          <w:color w:val="auto"/>
          <w:sz w:val="20"/>
          <w:szCs w:val="20"/>
        </w:rPr>
      </w:pPr>
      <w:r>
        <w:rPr>
          <w:rFonts w:ascii="Times New Roman" w:hAnsi="Times New Roman" w:cs="Times New Roman"/>
          <w:color w:val="auto"/>
          <w:sz w:val="20"/>
          <w:szCs w:val="20"/>
        </w:rPr>
        <w:t xml:space="preserve">Many State Governments including Haryana, Chattisgarh and Jharkhand have submitted an affidavit to the Supreme Court stating the reason behind the delay in wage payments as a result of lack of funds given by the Centre. Whereas, </w:t>
      </w:r>
      <w:r w:rsidR="00BC2927">
        <w:rPr>
          <w:rFonts w:ascii="Times New Roman" w:hAnsi="Times New Roman" w:cs="Times New Roman"/>
          <w:color w:val="auto"/>
          <w:sz w:val="20"/>
          <w:szCs w:val="20"/>
        </w:rPr>
        <w:t>on the other hand</w:t>
      </w:r>
      <w:r>
        <w:rPr>
          <w:rFonts w:ascii="Times New Roman" w:hAnsi="Times New Roman" w:cs="Times New Roman"/>
          <w:color w:val="auto"/>
          <w:sz w:val="20"/>
          <w:szCs w:val="20"/>
        </w:rPr>
        <w:t xml:space="preserve">, </w:t>
      </w:r>
      <w:r w:rsidRPr="00E76D28">
        <w:rPr>
          <w:rFonts w:ascii="Times New Roman" w:hAnsi="Times New Roman" w:cs="Times New Roman"/>
          <w:color w:val="auto"/>
          <w:sz w:val="20"/>
          <w:szCs w:val="20"/>
          <w:shd w:val="clear" w:color="auto" w:fill="FFFFFF"/>
        </w:rPr>
        <w:t>only 20% of the funds budgeted for 2017-18 are left for</w:t>
      </w:r>
      <w:r>
        <w:rPr>
          <w:rFonts w:ascii="Times New Roman" w:hAnsi="Times New Roman" w:cs="Times New Roman"/>
          <w:color w:val="auto"/>
          <w:sz w:val="20"/>
          <w:szCs w:val="20"/>
          <w:shd w:val="clear" w:color="auto" w:fill="FFFFFF"/>
        </w:rPr>
        <w:t xml:space="preserve"> paying NREGA wages. </w:t>
      </w:r>
      <w:r w:rsidRPr="00E76D28">
        <w:rPr>
          <w:rFonts w:ascii="Times New Roman" w:hAnsi="Times New Roman" w:cs="Times New Roman"/>
          <w:color w:val="auto"/>
          <w:sz w:val="20"/>
          <w:szCs w:val="20"/>
          <w:shd w:val="clear" w:color="auto" w:fill="FFFFFF"/>
        </w:rPr>
        <w:t>Thus in four months, 80% of the programme funds have been utilized</w:t>
      </w:r>
      <w:r>
        <w:rPr>
          <w:rFonts w:ascii="Times New Roman" w:hAnsi="Times New Roman" w:cs="Times New Roman"/>
          <w:color w:val="auto"/>
          <w:sz w:val="20"/>
          <w:szCs w:val="20"/>
          <w:shd w:val="clear" w:color="auto" w:fill="FFFFFF"/>
        </w:rPr>
        <w:t>.</w:t>
      </w:r>
    </w:p>
    <w:p w:rsidR="00813F71" w:rsidRPr="001D6B96" w:rsidRDefault="00813F71" w:rsidP="00F80862">
      <w:pPr>
        <w:pStyle w:val="normal0"/>
        <w:jc w:val="both"/>
        <w:rPr>
          <w:rFonts w:ascii="Times New Roman" w:hAnsi="Times New Roman" w:cs="Times New Roman"/>
          <w:color w:val="auto"/>
          <w:sz w:val="20"/>
          <w:szCs w:val="20"/>
        </w:rPr>
      </w:pPr>
    </w:p>
    <w:p w:rsidR="00D2396F" w:rsidRPr="0007786F" w:rsidRDefault="00532C28" w:rsidP="00BC2927">
      <w:pPr>
        <w:pStyle w:val="Heading1"/>
        <w:ind w:left="720"/>
        <w:jc w:val="center"/>
        <w:rPr>
          <w:rFonts w:ascii="Times New Roman" w:hAnsi="Times New Roman" w:cs="Times New Roman"/>
          <w:color w:val="auto"/>
          <w:sz w:val="20"/>
          <w:szCs w:val="20"/>
        </w:rPr>
      </w:pPr>
      <w:r>
        <w:br w:type="page"/>
      </w:r>
      <w:r w:rsidRPr="0007786F">
        <w:rPr>
          <w:b/>
          <w:sz w:val="36"/>
          <w:szCs w:val="36"/>
          <w:u w:val="single"/>
        </w:rPr>
        <w:lastRenderedPageBreak/>
        <w:t>PART I. INTRODUCTION</w:t>
      </w:r>
    </w:p>
    <w:p w:rsidR="00D2396F" w:rsidRDefault="00D2396F">
      <w:pPr>
        <w:pStyle w:val="normal0"/>
        <w:jc w:val="both"/>
        <w:rPr>
          <w:rFonts w:ascii="Times New Roman" w:eastAsia="Times New Roman" w:hAnsi="Times New Roman" w:cs="Times New Roman"/>
          <w:color w:val="2A2A2A"/>
          <w:sz w:val="24"/>
          <w:szCs w:val="24"/>
        </w:rPr>
      </w:pPr>
    </w:p>
    <w:p w:rsidR="00D2396F" w:rsidRDefault="00D2396F">
      <w:pPr>
        <w:pStyle w:val="normal0"/>
        <w:jc w:val="both"/>
        <w:rPr>
          <w:rFonts w:ascii="Times New Roman" w:eastAsia="Times New Roman" w:hAnsi="Times New Roman" w:cs="Times New Roman"/>
          <w:color w:val="2A2A2A"/>
          <w:sz w:val="24"/>
          <w:szCs w:val="24"/>
        </w:rPr>
      </w:pPr>
    </w:p>
    <w:p w:rsidR="00D2396F" w:rsidRPr="009806A5" w:rsidRDefault="001D6B96" w:rsidP="009806A5">
      <w:pPr>
        <w:pStyle w:val="normal0"/>
        <w:contextualSpacing/>
        <w:jc w:val="both"/>
        <w:rPr>
          <w:rFonts w:ascii="Times New Roman" w:hAnsi="Times New Roman" w:cs="Times New Roman"/>
          <w:sz w:val="20"/>
          <w:szCs w:val="20"/>
        </w:rPr>
      </w:pPr>
      <w:r w:rsidRPr="009806A5">
        <w:rPr>
          <w:rFonts w:ascii="Times New Roman" w:hAnsi="Times New Roman" w:cs="Times New Roman"/>
          <w:sz w:val="20"/>
          <w:szCs w:val="20"/>
        </w:rPr>
        <w:t>The Mahatma Gandhi National Rural Employment Guarantee Act (hereafter MGNREGA) is a law whereby any adult who applies for employment in rural areas has to be given work on local public works within 15 days. If employment is not given, an unemploymen</w:t>
      </w:r>
      <w:r w:rsidR="009806A5" w:rsidRPr="009806A5">
        <w:rPr>
          <w:rFonts w:ascii="Times New Roman" w:hAnsi="Times New Roman" w:cs="Times New Roman"/>
          <w:sz w:val="20"/>
          <w:szCs w:val="20"/>
        </w:rPr>
        <w:t xml:space="preserve">t allowance has to be paid. The </w:t>
      </w:r>
      <w:r w:rsidRPr="009806A5">
        <w:rPr>
          <w:rFonts w:ascii="Times New Roman" w:hAnsi="Times New Roman" w:cs="Times New Roman"/>
          <w:sz w:val="20"/>
          <w:szCs w:val="20"/>
        </w:rPr>
        <w:t>employment guarantee subject to a limit of 100 days per household per year. The main objective of NREGA is to protect rural households from poverty and hunger.</w:t>
      </w:r>
    </w:p>
    <w:p w:rsidR="001D6B96" w:rsidRDefault="001D6B96" w:rsidP="009806A5">
      <w:pPr>
        <w:pStyle w:val="normal0"/>
        <w:contextualSpacing/>
        <w:jc w:val="both"/>
        <w:rPr>
          <w:rFonts w:ascii="Times New Roman" w:hAnsi="Times New Roman" w:cs="Times New Roman"/>
          <w:sz w:val="20"/>
          <w:szCs w:val="20"/>
        </w:rPr>
      </w:pPr>
      <w:r w:rsidRPr="009806A5">
        <w:rPr>
          <w:rFonts w:ascii="Times New Roman" w:hAnsi="Times New Roman" w:cs="Times New Roman"/>
          <w:color w:val="auto"/>
          <w:sz w:val="20"/>
          <w:szCs w:val="20"/>
        </w:rPr>
        <w:t>The Act, which guarantees up to 100 days of work to people in rural India, requires that workers receive their wages within 15 days of completing a week’s work cycle. Failing this, the government has to pay compensation to the workers. The compensation, over and above the due wages, is calculated at 0.05% of the unpaid wages for each day of delay. The provision is meant to deter delays in payments to rural workers who are often in need of immediate money</w:t>
      </w:r>
      <w:r w:rsidRPr="009806A5">
        <w:rPr>
          <w:rFonts w:ascii="Times New Roman" w:hAnsi="Times New Roman" w:cs="Times New Roman"/>
          <w:sz w:val="20"/>
          <w:szCs w:val="20"/>
        </w:rPr>
        <w:t>.</w:t>
      </w:r>
    </w:p>
    <w:p w:rsidR="008D3333" w:rsidRDefault="008D3333" w:rsidP="009806A5">
      <w:pPr>
        <w:pStyle w:val="normal0"/>
        <w:contextualSpacing/>
        <w:jc w:val="both"/>
        <w:rPr>
          <w:rFonts w:ascii="Times New Roman" w:hAnsi="Times New Roman" w:cs="Times New Roman"/>
          <w:sz w:val="20"/>
          <w:szCs w:val="20"/>
        </w:rPr>
      </w:pPr>
    </w:p>
    <w:p w:rsidR="00274BD9" w:rsidRDefault="00274BD9" w:rsidP="009806A5">
      <w:pPr>
        <w:pStyle w:val="normal0"/>
        <w:contextualSpacing/>
        <w:jc w:val="both"/>
        <w:rPr>
          <w:rFonts w:ascii="Times New Roman" w:hAnsi="Times New Roman" w:cs="Times New Roman"/>
          <w:sz w:val="20"/>
          <w:szCs w:val="20"/>
          <w:shd w:val="clear" w:color="auto" w:fill="FFFFFF"/>
        </w:rPr>
      </w:pPr>
      <w:r w:rsidRPr="00274BD9">
        <w:rPr>
          <w:rFonts w:ascii="Times New Roman" w:hAnsi="Times New Roman" w:cs="Times New Roman"/>
          <w:sz w:val="20"/>
          <w:szCs w:val="20"/>
          <w:shd w:val="clear" w:color="auto" w:fill="FFFFFF"/>
        </w:rPr>
        <w:t> The BJP Manifesto had promised that the BJP Government will usher in “Achhe Din” for farmers and put an end to farm suicides. Increased public investment in agriculture and rural development, steps to enhance the profitability in agriculture by ensuring a minimum of 50 percent profits over the cost of the production, cheaper agricultural inputs and credit, introduction of latest technologies for farming and high-yielding seeds, linking of the MGNREGA to agriculture, a farm insurance scheme to take care of crop loss due to unforeseen natural calamities, strengthening and expansion of rural credit facilities, expansion of irrigation facilities, a price stabilisation fund to protect farmers from volatile world market prices, welfare measures for farmers above 60 years, small and marginal farmers and farm labour were among the promises.</w:t>
      </w:r>
    </w:p>
    <w:p w:rsidR="00011205" w:rsidRDefault="00011205" w:rsidP="009806A5">
      <w:pPr>
        <w:pStyle w:val="normal0"/>
        <w:contextualSpacing/>
        <w:jc w:val="both"/>
        <w:rPr>
          <w:rFonts w:ascii="Times New Roman" w:hAnsi="Times New Roman" w:cs="Times New Roman"/>
          <w:sz w:val="20"/>
          <w:szCs w:val="20"/>
          <w:shd w:val="clear" w:color="auto" w:fill="FFFFFF"/>
        </w:rPr>
      </w:pPr>
    </w:p>
    <w:p w:rsidR="00413B61" w:rsidRPr="00413B61" w:rsidRDefault="00F80862" w:rsidP="00413B61">
      <w:pPr>
        <w:pStyle w:val="NormalWeb"/>
        <w:shd w:val="clear" w:color="auto" w:fill="FFFFFF"/>
        <w:spacing w:before="0" w:beforeAutospacing="0" w:after="207" w:afterAutospacing="0"/>
        <w:jc w:val="both"/>
      </w:pPr>
      <w:r w:rsidRPr="00F80862">
        <w:rPr>
          <w:sz w:val="20"/>
          <w:szCs w:val="20"/>
        </w:rPr>
        <w:t xml:space="preserve">Going by </w:t>
      </w:r>
      <w:r w:rsidR="00EA1D8E" w:rsidRPr="00F80862">
        <w:rPr>
          <w:sz w:val="20"/>
          <w:szCs w:val="20"/>
        </w:rPr>
        <w:t xml:space="preserve">the answer given by the Ministry of Rural Development, </w:t>
      </w:r>
      <w:r w:rsidRPr="00F80862">
        <w:rPr>
          <w:sz w:val="20"/>
          <w:szCs w:val="20"/>
        </w:rPr>
        <w:t xml:space="preserve">during the budget session 2017 regarding </w:t>
      </w:r>
      <w:r w:rsidRPr="00F80862">
        <w:rPr>
          <w:sz w:val="20"/>
          <w:szCs w:val="20"/>
          <w:shd w:val="clear" w:color="auto" w:fill="FFFFFF"/>
        </w:rPr>
        <w:t>lack of funds under MGNREGA</w:t>
      </w:r>
      <w:r w:rsidRPr="00F80862">
        <w:rPr>
          <w:sz w:val="20"/>
          <w:szCs w:val="20"/>
        </w:rPr>
        <w:t>,“</w:t>
      </w:r>
      <w:r w:rsidR="00011205" w:rsidRPr="00F80862">
        <w:rPr>
          <w:sz w:val="20"/>
          <w:szCs w:val="20"/>
        </w:rPr>
        <w:t> </w:t>
      </w:r>
      <w:r w:rsidR="00EA1D8E" w:rsidRPr="00F80862">
        <w:rPr>
          <w:sz w:val="20"/>
          <w:szCs w:val="20"/>
          <w:shd w:val="clear" w:color="auto" w:fill="FFFFFF"/>
        </w:rPr>
        <w:t>Mahatma Gandhi National Rural Employment Guarantee Scheme (MGNREGS) is a demand driven programme. The Central funds are released to the States/UTs on the basis of agreed to Labour Budget and taking into consideration the performance and the pace of utilization of available funds. During the current Financial Year 2016-17 (as on 02.02.2017) an amount of Rs. 43425.83 crore has been released to the States/UTs for implementation of MGNREGS which is the highest ever release since inception</w:t>
      </w:r>
      <w:r w:rsidRPr="00F80862">
        <w:rPr>
          <w:sz w:val="20"/>
          <w:szCs w:val="20"/>
          <w:shd w:val="clear" w:color="auto" w:fill="FFFFFF"/>
        </w:rPr>
        <w:t xml:space="preserve">”. </w:t>
      </w:r>
    </w:p>
    <w:p w:rsidR="0061098B" w:rsidRPr="00EA6559" w:rsidRDefault="0061098B" w:rsidP="00BC2927">
      <w:pPr>
        <w:pStyle w:val="NormalWeb"/>
        <w:shd w:val="clear" w:color="auto" w:fill="FFFFFF"/>
        <w:spacing w:before="124" w:beforeAutospacing="0" w:after="200" w:afterAutospacing="0" w:line="276" w:lineRule="auto"/>
        <w:jc w:val="both"/>
        <w:rPr>
          <w:sz w:val="20"/>
          <w:szCs w:val="20"/>
          <w:shd w:val="clear" w:color="auto" w:fill="FFFFFF"/>
        </w:rPr>
      </w:pPr>
    </w:p>
    <w:p w:rsidR="00D2396F" w:rsidRPr="00EA6559" w:rsidRDefault="00D2396F" w:rsidP="00EA6559">
      <w:pPr>
        <w:pStyle w:val="normal0"/>
        <w:spacing w:after="200" w:line="276" w:lineRule="auto"/>
        <w:jc w:val="both"/>
        <w:rPr>
          <w:rFonts w:ascii="Times New Roman" w:hAnsi="Times New Roman" w:cs="Times New Roman"/>
          <w:color w:val="auto"/>
          <w:sz w:val="20"/>
          <w:szCs w:val="20"/>
        </w:rPr>
      </w:pPr>
    </w:p>
    <w:p w:rsidR="00D2396F" w:rsidRPr="00EA6559" w:rsidRDefault="00D2396F" w:rsidP="00EA6559">
      <w:pPr>
        <w:pStyle w:val="normal0"/>
        <w:spacing w:after="200" w:line="276" w:lineRule="auto"/>
        <w:jc w:val="both"/>
        <w:rPr>
          <w:rFonts w:ascii="Times New Roman" w:hAnsi="Times New Roman" w:cs="Times New Roman"/>
          <w:color w:val="auto"/>
          <w:sz w:val="20"/>
          <w:szCs w:val="20"/>
        </w:rPr>
      </w:pPr>
    </w:p>
    <w:p w:rsidR="00D2396F" w:rsidRDefault="00532C28">
      <w:pPr>
        <w:pStyle w:val="normal0"/>
        <w:jc w:val="center"/>
      </w:pPr>
      <w:r>
        <w:t xml:space="preserve"> </w:t>
      </w:r>
    </w:p>
    <w:p w:rsidR="00D2396F" w:rsidRDefault="00D2396F">
      <w:pPr>
        <w:pStyle w:val="normal0"/>
      </w:pPr>
    </w:p>
    <w:p w:rsidR="00D2396F" w:rsidRDefault="00D2396F">
      <w:pPr>
        <w:pStyle w:val="normal0"/>
      </w:pPr>
    </w:p>
    <w:p w:rsidR="00D2396F" w:rsidRDefault="00D2396F">
      <w:pPr>
        <w:pStyle w:val="normal0"/>
      </w:pPr>
    </w:p>
    <w:p w:rsidR="00D2396F" w:rsidRDefault="00D2396F">
      <w:pPr>
        <w:pStyle w:val="normal0"/>
      </w:pPr>
    </w:p>
    <w:p w:rsidR="00D2396F" w:rsidRDefault="00D2396F">
      <w:pPr>
        <w:pStyle w:val="normal0"/>
      </w:pPr>
    </w:p>
    <w:p w:rsidR="00D2396F" w:rsidRDefault="00D2396F">
      <w:pPr>
        <w:pStyle w:val="normal0"/>
      </w:pPr>
    </w:p>
    <w:p w:rsidR="00274BD9" w:rsidRDefault="00532C28" w:rsidP="00274BD9">
      <w:pPr>
        <w:pStyle w:val="Heading1"/>
        <w:jc w:val="center"/>
      </w:pPr>
      <w:r>
        <w:br w:type="page"/>
      </w:r>
    </w:p>
    <w:p w:rsidR="00274BD9" w:rsidRDefault="00274BD9" w:rsidP="00274BD9">
      <w:pPr>
        <w:pStyle w:val="Heading1"/>
        <w:jc w:val="center"/>
        <w:rPr>
          <w:rFonts w:ascii="Tahoma" w:eastAsia="Tahoma" w:hAnsi="Tahoma" w:cs="Tahoma"/>
          <w:color w:val="2A2A2A"/>
          <w:sz w:val="36"/>
          <w:szCs w:val="36"/>
        </w:rPr>
      </w:pPr>
      <w:r>
        <w:rPr>
          <w:b/>
          <w:sz w:val="36"/>
          <w:szCs w:val="36"/>
          <w:u w:val="single"/>
        </w:rPr>
        <w:lastRenderedPageBreak/>
        <w:t xml:space="preserve">PART III: KEY ISSUES </w:t>
      </w:r>
    </w:p>
    <w:p w:rsidR="00C61556" w:rsidRPr="00200A3D" w:rsidRDefault="00C61556" w:rsidP="00F80862">
      <w:pPr>
        <w:pStyle w:val="NormalWeb"/>
        <w:numPr>
          <w:ilvl w:val="0"/>
          <w:numId w:val="8"/>
        </w:numPr>
        <w:shd w:val="clear" w:color="auto" w:fill="FFFFFF"/>
        <w:spacing w:before="0" w:beforeAutospacing="0" w:after="225" w:afterAutospacing="0"/>
        <w:jc w:val="both"/>
        <w:rPr>
          <w:sz w:val="20"/>
          <w:szCs w:val="20"/>
        </w:rPr>
      </w:pPr>
      <w:r w:rsidRPr="00200A3D">
        <w:rPr>
          <w:sz w:val="20"/>
          <w:szCs w:val="20"/>
        </w:rPr>
        <w:t>An independent study on 92 lakh MGNREGA transactions across 10 states has found that the central government does not calculate or pay any compensation for a part of the last-mile delay before money reaches bank accounts of rural worker. The data was taken from the MIS transactions of the Mahatma Gandhi National Rural Employment Guarantee Scheme, which is in the public domain.</w:t>
      </w:r>
      <w:r w:rsidRPr="00200A3D">
        <w:rPr>
          <w:sz w:val="20"/>
          <w:szCs w:val="20"/>
          <w:shd w:val="clear" w:color="auto" w:fill="FFFFFF"/>
        </w:rPr>
        <w:t xml:space="preserve"> </w:t>
      </w:r>
      <w:r w:rsidR="00200A3D" w:rsidRPr="00200A3D">
        <w:rPr>
          <w:sz w:val="20"/>
          <w:szCs w:val="20"/>
          <w:shd w:val="clear" w:color="auto" w:fill="FFFFFF"/>
        </w:rPr>
        <w:t>As per the study f</w:t>
      </w:r>
      <w:r w:rsidRPr="00200A3D">
        <w:rPr>
          <w:sz w:val="20"/>
          <w:szCs w:val="20"/>
          <w:shd w:val="clear" w:color="auto" w:fill="FFFFFF"/>
        </w:rPr>
        <w:t>or the country as a whole, the study estimates, in the financial year 2016-17, if only 42.21% of the payment was generated within 15 days, the “delayed payment” in compensation for the entire country was Rs 519 crore. However, it insists, based on an analysis of sampled panchayats, the reported compensation not calculated came to an additional</w:t>
      </w:r>
      <w:r>
        <w:rPr>
          <w:rFonts w:ascii="Trebuchet MS" w:hAnsi="Trebuchet MS"/>
          <w:color w:val="666666"/>
          <w:sz w:val="11"/>
          <w:szCs w:val="11"/>
          <w:shd w:val="clear" w:color="auto" w:fill="FFFFFF"/>
        </w:rPr>
        <w:t xml:space="preserve"> </w:t>
      </w:r>
      <w:r w:rsidRPr="00200A3D">
        <w:rPr>
          <w:sz w:val="20"/>
          <w:szCs w:val="20"/>
          <w:shd w:val="clear" w:color="auto" w:fill="FFFFFF"/>
        </w:rPr>
        <w:t>Rs 689 crore</w:t>
      </w:r>
      <w:r w:rsidR="00200A3D">
        <w:rPr>
          <w:sz w:val="20"/>
          <w:szCs w:val="20"/>
          <w:shd w:val="clear" w:color="auto" w:fill="FFFFFF"/>
        </w:rPr>
        <w:t xml:space="preserve"> which means </w:t>
      </w:r>
      <w:r w:rsidR="00200A3D" w:rsidRPr="00200A3D">
        <w:rPr>
          <w:sz w:val="20"/>
          <w:szCs w:val="20"/>
        </w:rPr>
        <w:t>that 57 per cent of the payable compensation</w:t>
      </w:r>
      <w:r w:rsidR="00D00662">
        <w:rPr>
          <w:sz w:val="20"/>
          <w:szCs w:val="20"/>
        </w:rPr>
        <w:t xml:space="preserve"> </w:t>
      </w:r>
      <w:r w:rsidR="00D00662" w:rsidRPr="001241DF">
        <w:rPr>
          <w:sz w:val="20"/>
          <w:szCs w:val="20"/>
        </w:rPr>
        <w:t>of the total compensation due to workers</w:t>
      </w:r>
      <w:r w:rsidR="00D00662" w:rsidRPr="00D00662">
        <w:rPr>
          <w:sz w:val="20"/>
          <w:szCs w:val="20"/>
        </w:rPr>
        <w:t xml:space="preserve"> </w:t>
      </w:r>
      <w:r w:rsidR="00D00662" w:rsidRPr="001241DF">
        <w:rPr>
          <w:sz w:val="20"/>
          <w:szCs w:val="20"/>
        </w:rPr>
        <w:t>of the total compensation due to workers</w:t>
      </w:r>
      <w:r w:rsidR="00200A3D" w:rsidRPr="00200A3D">
        <w:rPr>
          <w:sz w:val="20"/>
          <w:szCs w:val="20"/>
        </w:rPr>
        <w:t xml:space="preserve"> is not even being calculated by the Government.</w:t>
      </w:r>
    </w:p>
    <w:p w:rsidR="00AA1270" w:rsidRPr="007643F4" w:rsidRDefault="00200A3D" w:rsidP="00BC2927">
      <w:pPr>
        <w:pStyle w:val="NormalWeb"/>
        <w:numPr>
          <w:ilvl w:val="0"/>
          <w:numId w:val="8"/>
        </w:numPr>
        <w:shd w:val="clear" w:color="auto" w:fill="FFFFFF"/>
        <w:spacing w:before="0" w:beforeAutospacing="0" w:after="225" w:afterAutospacing="0" w:line="165" w:lineRule="atLeast"/>
        <w:rPr>
          <w:sz w:val="20"/>
          <w:szCs w:val="20"/>
          <w:shd w:val="clear" w:color="auto" w:fill="FFFFFF"/>
        </w:rPr>
      </w:pPr>
      <w:r w:rsidRPr="007643F4">
        <w:rPr>
          <w:sz w:val="20"/>
          <w:szCs w:val="20"/>
          <w:shd w:val="clear" w:color="auto" w:fill="FFFFFF"/>
        </w:rPr>
        <w:t>T</w:t>
      </w:r>
      <w:r w:rsidR="00AA1270" w:rsidRPr="007643F4">
        <w:rPr>
          <w:sz w:val="20"/>
          <w:szCs w:val="20"/>
          <w:shd w:val="clear" w:color="auto" w:fill="FFFFFF"/>
        </w:rPr>
        <w:t>he Centre in its master circular of 2017-18 has said that Management Information System (MIS) is designed to calculate delays only up</w:t>
      </w:r>
      <w:r w:rsidR="00B62F8F" w:rsidRPr="007643F4">
        <w:rPr>
          <w:sz w:val="20"/>
          <w:szCs w:val="20"/>
          <w:shd w:val="clear" w:color="auto" w:fill="FFFFFF"/>
        </w:rPr>
        <w:t xml:space="preserve"> </w:t>
      </w:r>
      <w:r w:rsidR="00AA1270" w:rsidRPr="007643F4">
        <w:rPr>
          <w:sz w:val="20"/>
          <w:szCs w:val="20"/>
          <w:shd w:val="clear" w:color="auto" w:fill="FFFFFF"/>
        </w:rPr>
        <w:t>to the time the Fund Transfer Order (FTO)</w:t>
      </w:r>
      <w:r w:rsidR="00B62F8F" w:rsidRPr="007643F4">
        <w:rPr>
          <w:sz w:val="20"/>
          <w:szCs w:val="20"/>
          <w:shd w:val="clear" w:color="auto" w:fill="FFFFFF"/>
        </w:rPr>
        <w:t xml:space="preserve">, </w:t>
      </w:r>
      <w:r w:rsidR="00AA1270" w:rsidRPr="007643F4">
        <w:rPr>
          <w:sz w:val="20"/>
          <w:szCs w:val="20"/>
          <w:shd w:val="clear" w:color="auto" w:fill="FFFFFF"/>
        </w:rPr>
        <w:t>an electronic voucher which is generated by the MGNREG</w:t>
      </w:r>
      <w:r w:rsidRPr="007643F4">
        <w:rPr>
          <w:sz w:val="20"/>
          <w:szCs w:val="20"/>
          <w:shd w:val="clear" w:color="auto" w:fill="FFFFFF"/>
        </w:rPr>
        <w:t>A software is generated by the State G</w:t>
      </w:r>
      <w:r w:rsidR="00AA1270" w:rsidRPr="007643F4">
        <w:rPr>
          <w:sz w:val="20"/>
          <w:szCs w:val="20"/>
          <w:shd w:val="clear" w:color="auto" w:fill="FFFFFF"/>
        </w:rPr>
        <w:t>overnment for the second time.</w:t>
      </w:r>
      <w:r w:rsidR="001B4C5E">
        <w:rPr>
          <w:sz w:val="20"/>
          <w:szCs w:val="20"/>
          <w:shd w:val="clear" w:color="auto" w:fill="FFFFFF"/>
        </w:rPr>
        <w:t xml:space="preserve"> The a</w:t>
      </w:r>
      <w:r w:rsidR="007643F4" w:rsidRPr="007643F4">
        <w:rPr>
          <w:sz w:val="20"/>
          <w:szCs w:val="20"/>
          <w:shd w:val="clear" w:color="auto" w:fill="FFFFFF"/>
        </w:rPr>
        <w:t>ctivists claim</w:t>
      </w:r>
      <w:r w:rsidR="00B62F8F" w:rsidRPr="007643F4">
        <w:rPr>
          <w:sz w:val="20"/>
          <w:szCs w:val="20"/>
          <w:shd w:val="clear" w:color="auto" w:fill="FFFFFF"/>
        </w:rPr>
        <w:t xml:space="preserve"> that </w:t>
      </w:r>
      <w:r w:rsidR="00BC2927">
        <w:rPr>
          <w:sz w:val="20"/>
          <w:szCs w:val="20"/>
          <w:shd w:val="clear" w:color="auto" w:fill="FFFFFF"/>
        </w:rPr>
        <w:t>a</w:t>
      </w:r>
      <w:r w:rsidR="007643F4" w:rsidRPr="007643F4">
        <w:rPr>
          <w:sz w:val="20"/>
          <w:szCs w:val="20"/>
          <w:shd w:val="clear" w:color="auto" w:fill="FFFFFF"/>
        </w:rPr>
        <w:t xml:space="preserve">ccording to Mahatma Gandhi National Rural Employment Guarantee Act (MGNREGA), wage delays and compensation for the delay has to be calculated till wages are </w:t>
      </w:r>
      <w:r w:rsidR="00BC2927">
        <w:rPr>
          <w:sz w:val="20"/>
          <w:szCs w:val="20"/>
          <w:shd w:val="clear" w:color="auto" w:fill="FFFFFF"/>
        </w:rPr>
        <w:t>to be</w:t>
      </w:r>
      <w:r w:rsidR="007643F4" w:rsidRPr="007643F4">
        <w:rPr>
          <w:sz w:val="20"/>
          <w:szCs w:val="20"/>
          <w:shd w:val="clear" w:color="auto" w:fill="FFFFFF"/>
        </w:rPr>
        <w:t xml:space="preserve"> deposited in the bank account of workers. Giving the example of how the delay happens, the study says, a week’s wage for a worker in 2016 was Rs 1002. Since this worker’s muster was closed on July 5, 2016, the official deadline before compensation starts getting calculated was July 20, 2016. In this case, the second signature on the FTO was made on September 24, 2016, i.e. 67 days after the official deadline. Based on this, at 0</w:t>
      </w:r>
      <w:r w:rsidR="00BC2927">
        <w:rPr>
          <w:sz w:val="20"/>
          <w:szCs w:val="20"/>
          <w:shd w:val="clear" w:color="auto" w:fill="FFFFFF"/>
        </w:rPr>
        <w:t xml:space="preserve">.5% per day delay, he would get </w:t>
      </w:r>
      <w:r w:rsidR="007643F4" w:rsidRPr="007643F4">
        <w:rPr>
          <w:sz w:val="20"/>
          <w:szCs w:val="20"/>
          <w:shd w:val="clear" w:color="auto" w:fill="FFFFFF"/>
        </w:rPr>
        <w:t xml:space="preserve">Rs 34. However, </w:t>
      </w:r>
      <w:r w:rsidR="007643F4">
        <w:rPr>
          <w:sz w:val="20"/>
          <w:szCs w:val="20"/>
          <w:shd w:val="clear" w:color="auto" w:fill="FFFFFF"/>
        </w:rPr>
        <w:t xml:space="preserve">the </w:t>
      </w:r>
      <w:r w:rsidR="007643F4" w:rsidRPr="007643F4">
        <w:rPr>
          <w:sz w:val="20"/>
          <w:szCs w:val="20"/>
          <w:shd w:val="clear" w:color="auto" w:fill="FFFFFF"/>
        </w:rPr>
        <w:t>worker received the compensation in his bank account (credited date) on November 3, 2016. This amounted to an additional delay of 40 days, making the total delay in the payment of wages to 67 + 40 = 107 days. Yet, the “government does not even calculate the delay compensation for the additional 40 days' delay”, which came to Rs 20.</w:t>
      </w:r>
    </w:p>
    <w:p w:rsidR="00413B61" w:rsidRDefault="007643F4" w:rsidP="00413B61">
      <w:pPr>
        <w:pStyle w:val="ListParagraph"/>
        <w:numPr>
          <w:ilvl w:val="0"/>
          <w:numId w:val="8"/>
        </w:numPr>
        <w:spacing w:line="165" w:lineRule="atLeast"/>
        <w:jc w:val="both"/>
        <w:rPr>
          <w:rFonts w:ascii="Times New Roman" w:hAnsi="Times New Roman" w:cs="Times New Roman"/>
          <w:color w:val="auto"/>
          <w:sz w:val="20"/>
          <w:szCs w:val="20"/>
          <w:shd w:val="clear" w:color="auto" w:fill="FFFFFF"/>
        </w:rPr>
      </w:pPr>
      <w:r w:rsidRPr="007643F4">
        <w:rPr>
          <w:rFonts w:ascii="Times New Roman" w:hAnsi="Times New Roman" w:cs="Times New Roman"/>
          <w:color w:val="auto"/>
          <w:sz w:val="20"/>
          <w:szCs w:val="20"/>
        </w:rPr>
        <w:t>Yogendra Yadav of the political outfit Swaraj Abhiyan, which is the petitioner in a case relating to implementation of MGNREGA in drought-hit states, said the unaccounted for delay has been seen more in non BJP-ruled states. “In Jharkhand it is nine days, Chhattisgarh 13 days, Karnataka 19 days, Rajasthan 12 days and Madhya Pradesh 6 days</w:t>
      </w:r>
      <w:r w:rsidR="00413B61">
        <w:rPr>
          <w:rFonts w:ascii="Times New Roman" w:hAnsi="Times New Roman" w:cs="Times New Roman"/>
          <w:color w:val="auto"/>
          <w:sz w:val="20"/>
          <w:szCs w:val="20"/>
        </w:rPr>
        <w:t xml:space="preserve">. </w:t>
      </w:r>
      <w:r w:rsidR="00B62F8F" w:rsidRPr="007643F4">
        <w:rPr>
          <w:rFonts w:ascii="Times New Roman" w:hAnsi="Times New Roman" w:cs="Times New Roman"/>
          <w:color w:val="auto"/>
          <w:sz w:val="20"/>
          <w:szCs w:val="20"/>
          <w:shd w:val="clear" w:color="auto" w:fill="FFFFFF"/>
        </w:rPr>
        <w:t>According to the research, on an average the delay in crediting wages in the accounts of beneficiaries is 63 days across the ten states. It is interesting to note that while the delay in BJP ruled states vary from 6 to 12 days, it varies from 39 to 89 days in the non-BJP states.</w:t>
      </w:r>
    </w:p>
    <w:p w:rsidR="00BC2927" w:rsidRDefault="00BC2927" w:rsidP="00BC2927">
      <w:pPr>
        <w:pStyle w:val="ListParagraph"/>
        <w:spacing w:line="165" w:lineRule="atLeast"/>
        <w:jc w:val="both"/>
        <w:rPr>
          <w:rFonts w:ascii="Times New Roman" w:hAnsi="Times New Roman" w:cs="Times New Roman"/>
          <w:color w:val="auto"/>
          <w:sz w:val="20"/>
          <w:szCs w:val="20"/>
          <w:shd w:val="clear" w:color="auto" w:fill="FFFFFF"/>
        </w:rPr>
      </w:pPr>
    </w:p>
    <w:p w:rsidR="00413B61" w:rsidRPr="00BC2927" w:rsidRDefault="00413B61" w:rsidP="00413B61">
      <w:pPr>
        <w:pStyle w:val="ListParagraph"/>
        <w:numPr>
          <w:ilvl w:val="0"/>
          <w:numId w:val="8"/>
        </w:numPr>
        <w:spacing w:line="165" w:lineRule="atLeast"/>
        <w:jc w:val="both"/>
        <w:rPr>
          <w:rFonts w:ascii="Times New Roman" w:hAnsi="Times New Roman" w:cs="Times New Roman"/>
          <w:color w:val="auto"/>
          <w:sz w:val="20"/>
          <w:szCs w:val="20"/>
          <w:shd w:val="clear" w:color="auto" w:fill="FFFFFF"/>
        </w:rPr>
      </w:pPr>
      <w:r w:rsidRPr="00BC2927">
        <w:rPr>
          <w:rFonts w:ascii="Times New Roman" w:hAnsi="Times New Roman" w:cs="Times New Roman"/>
          <w:color w:val="auto"/>
          <w:sz w:val="20"/>
          <w:szCs w:val="20"/>
          <w:shd w:val="clear" w:color="auto" w:fill="FFFFFF"/>
        </w:rPr>
        <w:t>Going by the statement released</w:t>
      </w:r>
      <w:r w:rsidR="001B4C5E">
        <w:rPr>
          <w:rFonts w:ascii="Times New Roman" w:hAnsi="Times New Roman" w:cs="Times New Roman"/>
          <w:color w:val="auto"/>
          <w:sz w:val="20"/>
          <w:szCs w:val="20"/>
          <w:shd w:val="clear" w:color="auto" w:fill="FFFFFF"/>
        </w:rPr>
        <w:t xml:space="preserve"> by the Government, the Centre </w:t>
      </w:r>
      <w:r w:rsidRPr="00BC2927">
        <w:rPr>
          <w:rFonts w:ascii="Times New Roman" w:hAnsi="Times New Roman" w:cs="Times New Roman"/>
          <w:color w:val="auto"/>
          <w:sz w:val="20"/>
          <w:szCs w:val="20"/>
          <w:shd w:val="clear" w:color="auto" w:fill="FFFFFF"/>
        </w:rPr>
        <w:t>claims a big drop in the delay in payment of wages of rural job scheme workers in the first four months of 2017-18.</w:t>
      </w:r>
      <w:r w:rsidRPr="00BC2927">
        <w:rPr>
          <w:rFonts w:ascii="Times New Roman" w:hAnsi="Times New Roman" w:cs="Times New Roman"/>
          <w:color w:val="auto"/>
          <w:sz w:val="20"/>
          <w:szCs w:val="20"/>
        </w:rPr>
        <w:t xml:space="preserve"> The government has paid 86% wages of nearly one crore workers under the MNREGS scheme within 15 days in 2017-18 so far. </w:t>
      </w:r>
      <w:r w:rsidRPr="00BC2927">
        <w:rPr>
          <w:rFonts w:ascii="Times New Roman" w:hAnsi="Times New Roman" w:cs="Times New Roman"/>
          <w:color w:val="auto"/>
          <w:sz w:val="20"/>
          <w:szCs w:val="20"/>
          <w:shd w:val="clear" w:color="auto" w:fill="FFFFFF"/>
        </w:rPr>
        <w:t>"98 per cent payments are through the Electronic Fund Management System (e-FMS) and the Central Governmen</w:t>
      </w:r>
      <w:r w:rsidR="00BC2927">
        <w:rPr>
          <w:rFonts w:ascii="Times New Roman" w:hAnsi="Times New Roman" w:cs="Times New Roman"/>
          <w:color w:val="auto"/>
          <w:sz w:val="20"/>
          <w:szCs w:val="20"/>
          <w:shd w:val="clear" w:color="auto" w:fill="FFFFFF"/>
        </w:rPr>
        <w:t>t</w:t>
      </w:r>
      <w:r w:rsidRPr="00BC2927">
        <w:rPr>
          <w:rFonts w:ascii="Times New Roman" w:hAnsi="Times New Roman" w:cs="Times New Roman"/>
          <w:color w:val="auto"/>
          <w:sz w:val="20"/>
          <w:szCs w:val="20"/>
          <w:shd w:val="clear" w:color="auto" w:fill="FFFFFF"/>
        </w:rPr>
        <w:t xml:space="preserve"> has ensured timely release of funds and states have responded by strengthening the implementation machinery to provide timely payments," it said. However, Yadav alleged that almost 80 per cent of the total funds allocated for MGNREGA in 2017-18 has been exhausted in the first four months, while just around 48 per cent of approved </w:t>
      </w:r>
      <w:r w:rsidR="001B4C5E" w:rsidRPr="00BC2927">
        <w:rPr>
          <w:rFonts w:ascii="Times New Roman" w:hAnsi="Times New Roman" w:cs="Times New Roman"/>
          <w:color w:val="auto"/>
          <w:sz w:val="20"/>
          <w:szCs w:val="20"/>
          <w:shd w:val="clear" w:color="auto" w:fill="FFFFFF"/>
        </w:rPr>
        <w:t>labor</w:t>
      </w:r>
      <w:r w:rsidRPr="00BC2927">
        <w:rPr>
          <w:rFonts w:ascii="Times New Roman" w:hAnsi="Times New Roman" w:cs="Times New Roman"/>
          <w:color w:val="auto"/>
          <w:sz w:val="20"/>
          <w:szCs w:val="20"/>
          <w:shd w:val="clear" w:color="auto" w:fill="FFFFFF"/>
        </w:rPr>
        <w:t xml:space="preserve"> budget for the year has been used by the states. On the other hand, </w:t>
      </w:r>
      <w:r w:rsidRPr="00BC2927">
        <w:rPr>
          <w:rFonts w:ascii="Times New Roman" w:hAnsi="Times New Roman" w:cs="Times New Roman"/>
          <w:color w:val="auto"/>
          <w:sz w:val="20"/>
          <w:szCs w:val="20"/>
        </w:rPr>
        <w:t>Many State Governments including Haryana, Chattisgarh and Jharkhand have submitted an affidavit to the Supreme Court stating the reason behind the delay in wage payments as a result of lack of funds given by the Centre</w:t>
      </w:r>
      <w:r w:rsidRPr="00413B61">
        <w:rPr>
          <w:rFonts w:ascii="Times New Roman" w:hAnsi="Times New Roman" w:cs="Times New Roman"/>
          <w:color w:val="auto"/>
          <w:sz w:val="20"/>
          <w:szCs w:val="20"/>
        </w:rPr>
        <w:t>.</w:t>
      </w:r>
    </w:p>
    <w:p w:rsidR="00BC2927" w:rsidRPr="00413B61" w:rsidRDefault="00BC2927" w:rsidP="00BC2927">
      <w:pPr>
        <w:pStyle w:val="ListParagraph"/>
        <w:spacing w:line="165" w:lineRule="atLeast"/>
        <w:jc w:val="both"/>
        <w:rPr>
          <w:rFonts w:ascii="Times New Roman" w:hAnsi="Times New Roman" w:cs="Times New Roman"/>
          <w:color w:val="auto"/>
          <w:sz w:val="20"/>
          <w:szCs w:val="20"/>
          <w:shd w:val="clear" w:color="auto" w:fill="FFFFFF"/>
        </w:rPr>
      </w:pPr>
    </w:p>
    <w:p w:rsidR="00BC2927" w:rsidRPr="00BC2927" w:rsidRDefault="00413B61" w:rsidP="00BC2927">
      <w:pPr>
        <w:pStyle w:val="ListParagraph"/>
        <w:numPr>
          <w:ilvl w:val="0"/>
          <w:numId w:val="8"/>
        </w:numPr>
        <w:jc w:val="both"/>
        <w:rPr>
          <w:rFonts w:ascii="Times New Roman" w:hAnsi="Times New Roman" w:cs="Times New Roman"/>
          <w:color w:val="auto"/>
          <w:sz w:val="20"/>
          <w:szCs w:val="20"/>
        </w:rPr>
      </w:pPr>
      <w:r w:rsidRPr="00CD5D15">
        <w:rPr>
          <w:rFonts w:ascii="Times New Roman" w:hAnsi="Times New Roman" w:cs="Times New Roman"/>
          <w:color w:val="auto"/>
          <w:sz w:val="20"/>
          <w:szCs w:val="20"/>
          <w:shd w:val="clear" w:color="auto" w:fill="FFFFFF"/>
        </w:rPr>
        <w:t xml:space="preserve">Despite a series of Supreme Court orders that Aadhaar will not be made mandatory, with weary inevitability, earlier this month, the Ministry of Rural Development under the Aadhaar (Targeted Delivery of Financial and Other Subsidies, Benefits and Services) Act 2016 notified that citizens will have to “furnish proof of possession of Aadhaar” to access work under the Mahatma Gandhi National Rural Employment Guarantee Act (MGNREGA). NREGA Sahayta Kendra, in Lohardaga district of Jharkhand, about a thousand workers, who had not received their wage payments under MGNREGA, protested at the </w:t>
      </w:r>
      <w:r w:rsidRPr="00CD5D15">
        <w:rPr>
          <w:rFonts w:ascii="Times New Roman" w:hAnsi="Times New Roman" w:cs="Times New Roman"/>
          <w:color w:val="auto"/>
          <w:sz w:val="20"/>
          <w:szCs w:val="20"/>
          <w:shd w:val="clear" w:color="auto" w:fill="FFFFFF"/>
        </w:rPr>
        <w:lastRenderedPageBreak/>
        <w:t xml:space="preserve">Kisko block office. Several of these cases of wage delay have actually been because of Aadhaar errors. Thus, </w:t>
      </w:r>
      <w:r>
        <w:rPr>
          <w:rFonts w:ascii="Times New Roman" w:hAnsi="Times New Roman" w:cs="Times New Roman"/>
          <w:bCs/>
          <w:color w:val="auto"/>
          <w:sz w:val="20"/>
          <w:szCs w:val="20"/>
        </w:rPr>
        <w:t>t</w:t>
      </w:r>
      <w:r w:rsidRPr="00CD5D15">
        <w:rPr>
          <w:rFonts w:ascii="Times New Roman" w:hAnsi="Times New Roman" w:cs="Times New Roman"/>
          <w:bCs/>
          <w:color w:val="auto"/>
          <w:sz w:val="20"/>
          <w:szCs w:val="20"/>
        </w:rPr>
        <w:t>here is no</w:t>
      </w:r>
      <w:r w:rsidRPr="00CD5D15">
        <w:rPr>
          <w:rFonts w:ascii="Times New Roman" w:hAnsi="Times New Roman" w:cs="Times New Roman"/>
          <w:b/>
          <w:bCs/>
          <w:color w:val="auto"/>
          <w:sz w:val="20"/>
          <w:szCs w:val="20"/>
        </w:rPr>
        <w:t xml:space="preserve"> </w:t>
      </w:r>
      <w:r w:rsidRPr="00CD5D15">
        <w:rPr>
          <w:rFonts w:ascii="Times New Roman" w:hAnsi="Times New Roman" w:cs="Times New Roman"/>
          <w:bCs/>
          <w:color w:val="auto"/>
          <w:sz w:val="20"/>
          <w:szCs w:val="20"/>
        </w:rPr>
        <w:t xml:space="preserve">evidence to show that introducing Aadhaar identification into the employment guarantee Act will reduce corruption, while chances are it will increase the </w:t>
      </w:r>
      <w:r w:rsidR="00BC2927">
        <w:rPr>
          <w:rFonts w:ascii="Times New Roman" w:hAnsi="Times New Roman" w:cs="Times New Roman"/>
          <w:bCs/>
          <w:color w:val="auto"/>
          <w:sz w:val="20"/>
          <w:szCs w:val="20"/>
        </w:rPr>
        <w:t>struggles of vulnerable citizens.</w:t>
      </w:r>
    </w:p>
    <w:p w:rsidR="00BC2927" w:rsidRDefault="00BC2927" w:rsidP="00BC2927">
      <w:pPr>
        <w:pStyle w:val="ListParagraph"/>
        <w:spacing w:line="165" w:lineRule="atLeast"/>
        <w:jc w:val="both"/>
        <w:rPr>
          <w:rFonts w:ascii="Times New Roman" w:hAnsi="Times New Roman" w:cs="Times New Roman"/>
          <w:color w:val="auto"/>
          <w:sz w:val="20"/>
          <w:szCs w:val="20"/>
          <w:shd w:val="clear" w:color="auto" w:fill="FFFFFF"/>
        </w:rPr>
      </w:pPr>
    </w:p>
    <w:p w:rsidR="00BC2927" w:rsidRDefault="00BC2927" w:rsidP="00BC2927">
      <w:pPr>
        <w:pStyle w:val="ListParagraph"/>
        <w:spacing w:line="165" w:lineRule="atLeast"/>
        <w:jc w:val="both"/>
        <w:rPr>
          <w:rFonts w:ascii="Times New Roman" w:hAnsi="Times New Roman" w:cs="Times New Roman"/>
          <w:color w:val="auto"/>
          <w:sz w:val="20"/>
          <w:szCs w:val="20"/>
          <w:shd w:val="clear" w:color="auto" w:fill="FFFFFF"/>
        </w:rPr>
      </w:pPr>
    </w:p>
    <w:p w:rsidR="00BC2927" w:rsidRDefault="00BC2927" w:rsidP="00BC2927">
      <w:pPr>
        <w:pStyle w:val="ListParagraph"/>
        <w:spacing w:line="165" w:lineRule="atLeast"/>
        <w:rPr>
          <w:rFonts w:ascii="Times New Roman" w:hAnsi="Times New Roman" w:cs="Times New Roman"/>
          <w:color w:val="auto"/>
          <w:sz w:val="20"/>
          <w:szCs w:val="20"/>
          <w:shd w:val="clear" w:color="auto" w:fill="FFFFFF"/>
        </w:rPr>
      </w:pPr>
      <w:r>
        <w:rPr>
          <w:rFonts w:ascii="Times New Roman" w:hAnsi="Times New Roman" w:cs="Times New Roman"/>
          <w:noProof/>
          <w:color w:val="auto"/>
          <w:sz w:val="20"/>
          <w:szCs w:val="20"/>
          <w:shd w:val="clear" w:color="auto" w:fill="FFFFFF"/>
          <w:lang w:val="en-IN"/>
        </w:rPr>
        <w:drawing>
          <wp:inline distT="0" distB="0" distL="0" distR="0">
            <wp:extent cx="6810300" cy="5107725"/>
            <wp:effectExtent l="38100" t="57150" r="104850" b="92925"/>
            <wp:docPr id="1" name="Picture 0" descr="e-FMS-+Activity+Flow+Registration+of+Worker+Registration+of+Wo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MS-+Activity+Flow+Registration+of+Worker+Registration+of+Worker.jpg"/>
                    <pic:cNvPicPr/>
                  </pic:nvPicPr>
                  <pic:blipFill>
                    <a:blip r:embed="rId7"/>
                    <a:stretch>
                      <a:fillRect/>
                    </a:stretch>
                  </pic:blipFill>
                  <pic:spPr>
                    <a:xfrm>
                      <a:off x="0" y="0"/>
                      <a:ext cx="6812956" cy="510971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BC2927" w:rsidRDefault="00BC2927" w:rsidP="00BC2927">
      <w:pPr>
        <w:pStyle w:val="NormalWeb"/>
        <w:shd w:val="clear" w:color="auto" w:fill="FFFFFF"/>
        <w:spacing w:before="0" w:beforeAutospacing="0" w:after="207" w:afterAutospacing="0"/>
        <w:jc w:val="center"/>
        <w:rPr>
          <w:rFonts w:ascii="Rockwell" w:hAnsi="Rockwell"/>
          <w:b/>
          <w:color w:val="7030A0"/>
          <w:sz w:val="36"/>
          <w:szCs w:val="36"/>
          <w:u w:val="single"/>
        </w:rPr>
      </w:pPr>
      <w:r w:rsidRPr="005A1D0C">
        <w:rPr>
          <w:sz w:val="20"/>
          <w:szCs w:val="20"/>
        </w:rPr>
        <w:t>(Payments under MGNREG</w:t>
      </w:r>
      <w:r w:rsidR="005A1D0C">
        <w:rPr>
          <w:sz w:val="20"/>
          <w:szCs w:val="20"/>
        </w:rPr>
        <w:t xml:space="preserve">A </w:t>
      </w:r>
      <w:r w:rsidR="005A1D0C" w:rsidRPr="005A1D0C">
        <w:rPr>
          <w:sz w:val="20"/>
          <w:szCs w:val="20"/>
        </w:rPr>
        <w:t>through e-FMS/DBT)</w:t>
      </w:r>
    </w:p>
    <w:p w:rsidR="005A1D0C" w:rsidRDefault="005A1D0C" w:rsidP="00BC2927">
      <w:pPr>
        <w:pStyle w:val="NormalWeb"/>
        <w:shd w:val="clear" w:color="auto" w:fill="FFFFFF"/>
        <w:spacing w:before="0" w:beforeAutospacing="0" w:after="207" w:afterAutospacing="0"/>
        <w:jc w:val="center"/>
        <w:rPr>
          <w:rFonts w:ascii="Rockwell" w:hAnsi="Rockwell"/>
          <w:b/>
          <w:color w:val="7030A0"/>
          <w:sz w:val="36"/>
          <w:szCs w:val="36"/>
          <w:u w:val="single"/>
        </w:rPr>
      </w:pPr>
    </w:p>
    <w:p w:rsidR="00D2396F" w:rsidRPr="00F80862" w:rsidRDefault="00532C28" w:rsidP="00BC2927">
      <w:pPr>
        <w:pStyle w:val="NormalWeb"/>
        <w:shd w:val="clear" w:color="auto" w:fill="FFFFFF"/>
        <w:spacing w:before="0" w:beforeAutospacing="0" w:after="207" w:afterAutospacing="0"/>
        <w:jc w:val="center"/>
        <w:rPr>
          <w:rFonts w:ascii="Rockwell" w:hAnsi="Rockwell"/>
          <w:color w:val="7030A0"/>
          <w:sz w:val="36"/>
          <w:szCs w:val="36"/>
        </w:rPr>
      </w:pPr>
      <w:r w:rsidRPr="00F80862">
        <w:rPr>
          <w:rFonts w:ascii="Rockwell" w:hAnsi="Rockwell"/>
          <w:b/>
          <w:color w:val="7030A0"/>
          <w:sz w:val="36"/>
          <w:szCs w:val="36"/>
          <w:u w:val="single"/>
        </w:rPr>
        <w:lastRenderedPageBreak/>
        <w:t>PART IV. BACKGROUND INFORMATION/REFERENCE DOCUMENTS</w:t>
      </w:r>
    </w:p>
    <w:p w:rsidR="004E44EB" w:rsidRPr="004E44EB" w:rsidRDefault="004E44EB" w:rsidP="004E44EB">
      <w:pPr>
        <w:pStyle w:val="normal0"/>
      </w:pPr>
    </w:p>
    <w:p w:rsidR="00D2396F" w:rsidRDefault="00D2396F">
      <w:pPr>
        <w:pStyle w:val="normal0"/>
      </w:pPr>
    </w:p>
    <w:p w:rsidR="001B4C5E" w:rsidRPr="001B4C5E" w:rsidRDefault="001B4C5E" w:rsidP="001B4C5E">
      <w:pPr>
        <w:pStyle w:val="Heading1"/>
        <w:pBdr>
          <w:bottom w:val="single" w:sz="2" w:space="5" w:color="999999"/>
        </w:pBdr>
        <w:shd w:val="clear" w:color="auto" w:fill="FFFFFF"/>
        <w:spacing w:before="69" w:after="0"/>
        <w:rPr>
          <w:rFonts w:ascii="Times New Roman" w:hAnsi="Times New Roman" w:cs="Times New Roman"/>
          <w:color w:val="111111"/>
          <w:sz w:val="20"/>
          <w:szCs w:val="20"/>
        </w:rPr>
      </w:pPr>
      <w:r w:rsidRPr="001B0938">
        <w:rPr>
          <w:rStyle w:val="Strong"/>
          <w:rFonts w:ascii="Times New Roman" w:hAnsi="Times New Roman" w:cs="Times New Roman"/>
          <w:color w:val="auto"/>
          <w:sz w:val="20"/>
          <w:szCs w:val="20"/>
          <w:shd w:val="clear" w:color="auto" w:fill="FFFFFF"/>
        </w:rPr>
        <w:t>Rajesh Pandathil &amp; Kishor Kadam,</w:t>
      </w:r>
      <w:r w:rsidRPr="001B4C5E">
        <w:rPr>
          <w:rStyle w:val="Strong"/>
          <w:rFonts w:ascii="Times New Roman" w:hAnsi="Times New Roman" w:cs="Times New Roman"/>
          <w:color w:val="333333"/>
          <w:sz w:val="20"/>
          <w:szCs w:val="20"/>
          <w:shd w:val="clear" w:color="auto" w:fill="FFFFFF"/>
        </w:rPr>
        <w:t xml:space="preserve"> “</w:t>
      </w:r>
      <w:r w:rsidRPr="001B4C5E">
        <w:rPr>
          <w:rFonts w:ascii="Times New Roman" w:hAnsi="Times New Roman" w:cs="Times New Roman"/>
          <w:color w:val="111111"/>
          <w:sz w:val="20"/>
          <w:szCs w:val="20"/>
        </w:rPr>
        <w:t>UPA vs NDA: Check out these 7 charts to see how MGNREGA fared in 10 years</w:t>
      </w:r>
      <w:r>
        <w:rPr>
          <w:rFonts w:ascii="Times New Roman" w:hAnsi="Times New Roman" w:cs="Times New Roman"/>
          <w:color w:val="111111"/>
          <w:sz w:val="20"/>
          <w:szCs w:val="20"/>
        </w:rPr>
        <w:t xml:space="preserve">” Firstpost. Available at </w:t>
      </w:r>
      <w:hyperlink r:id="rId8" w:history="1">
        <w:r w:rsidRPr="001E073D">
          <w:rPr>
            <w:rStyle w:val="Hyperlink"/>
            <w:rFonts w:ascii="Times New Roman" w:hAnsi="Times New Roman" w:cs="Times New Roman"/>
            <w:sz w:val="20"/>
            <w:szCs w:val="20"/>
          </w:rPr>
          <w:t>http://www.firstpost.com/business/upa-vs-nda-check-out-these-7-charts-to-see-how-mgnrega-fared-in-10-years-2608342.html</w:t>
        </w:r>
      </w:hyperlink>
      <w:r>
        <w:rPr>
          <w:rFonts w:ascii="Times New Roman" w:hAnsi="Times New Roman" w:cs="Times New Roman"/>
          <w:color w:val="111111"/>
          <w:sz w:val="20"/>
          <w:szCs w:val="20"/>
        </w:rPr>
        <w:t xml:space="preserve"> accessed on 21 August 2017</w:t>
      </w:r>
      <w:r w:rsidR="001B0938">
        <w:rPr>
          <w:rFonts w:ascii="Times New Roman" w:hAnsi="Times New Roman" w:cs="Times New Roman"/>
          <w:color w:val="111111"/>
          <w:sz w:val="20"/>
          <w:szCs w:val="20"/>
        </w:rPr>
        <w:t>.</w:t>
      </w:r>
    </w:p>
    <w:p w:rsidR="001B4C5E" w:rsidRDefault="001B4C5E" w:rsidP="00EA1D8E">
      <w:pPr>
        <w:pStyle w:val="normal0"/>
        <w:rPr>
          <w:rStyle w:val="Strong"/>
          <w:rFonts w:ascii="Georgia" w:hAnsi="Georgia"/>
          <w:color w:val="333333"/>
          <w:sz w:val="15"/>
          <w:szCs w:val="15"/>
          <w:shd w:val="clear" w:color="auto" w:fill="FFFFFF"/>
        </w:rPr>
      </w:pPr>
    </w:p>
    <w:p w:rsidR="001B0938" w:rsidRDefault="001B4C5E" w:rsidP="001B0938">
      <w:pPr>
        <w:pStyle w:val="Heading1"/>
        <w:spacing w:before="0" w:after="34"/>
        <w:rPr>
          <w:rFonts w:ascii="Times New Roman" w:hAnsi="Times New Roman" w:cs="Times New Roman"/>
          <w:color w:val="1A1A1A"/>
          <w:sz w:val="20"/>
          <w:szCs w:val="20"/>
        </w:rPr>
      </w:pPr>
      <w:r w:rsidRPr="001B0938">
        <w:rPr>
          <w:rFonts w:ascii="Times New Roman" w:hAnsi="Times New Roman" w:cs="Times New Roman"/>
          <w:b/>
          <w:color w:val="auto"/>
          <w:sz w:val="20"/>
          <w:szCs w:val="20"/>
        </w:rPr>
        <w:t>Yamini Ayer,</w:t>
      </w:r>
      <w:r w:rsidRPr="001B0938">
        <w:rPr>
          <w:rFonts w:ascii="Times New Roman" w:hAnsi="Times New Roman" w:cs="Times New Roman"/>
          <w:sz w:val="20"/>
          <w:szCs w:val="20"/>
        </w:rPr>
        <w:t xml:space="preserve"> “</w:t>
      </w:r>
      <w:r w:rsidRPr="001B0938">
        <w:rPr>
          <w:rFonts w:ascii="Times New Roman" w:hAnsi="Times New Roman" w:cs="Times New Roman"/>
          <w:color w:val="1A1A1A"/>
          <w:sz w:val="20"/>
          <w:szCs w:val="20"/>
        </w:rPr>
        <w:t xml:space="preserve">Three Years On, the Modi Government Still Has Gaping Holes in its Social Policy” </w:t>
      </w:r>
      <w:r w:rsidRPr="001B0938">
        <w:rPr>
          <w:rFonts w:ascii="Times New Roman" w:hAnsi="Times New Roman" w:cs="Times New Roman"/>
          <w:i/>
          <w:color w:val="auto"/>
          <w:sz w:val="20"/>
          <w:szCs w:val="20"/>
        </w:rPr>
        <w:t>The Wire</w:t>
      </w:r>
      <w:r w:rsidRPr="001B0938">
        <w:rPr>
          <w:rFonts w:ascii="Times New Roman" w:hAnsi="Times New Roman" w:cs="Times New Roman"/>
          <w:color w:val="1A1A1A"/>
          <w:sz w:val="20"/>
          <w:szCs w:val="20"/>
        </w:rPr>
        <w:t xml:space="preserve">. Available at </w:t>
      </w:r>
      <w:hyperlink r:id="rId9" w:history="1">
        <w:r w:rsidR="001B0938" w:rsidRPr="001B0938">
          <w:rPr>
            <w:rStyle w:val="Hyperlink"/>
            <w:rFonts w:ascii="Times New Roman" w:hAnsi="Times New Roman" w:cs="Times New Roman"/>
            <w:sz w:val="20"/>
            <w:szCs w:val="20"/>
          </w:rPr>
          <w:t>https://thewire.in/102937/social-policy-three-years-modi-government/</w:t>
        </w:r>
      </w:hyperlink>
      <w:r w:rsidR="001B0938" w:rsidRPr="001B0938">
        <w:rPr>
          <w:rFonts w:ascii="Times New Roman" w:hAnsi="Times New Roman" w:cs="Times New Roman"/>
          <w:color w:val="1A1A1A"/>
          <w:sz w:val="20"/>
          <w:szCs w:val="20"/>
        </w:rPr>
        <w:t xml:space="preserve"> accessed on 19 August 2017.</w:t>
      </w:r>
    </w:p>
    <w:p w:rsidR="004E44EB" w:rsidRPr="00EA1D8E" w:rsidRDefault="001B0938" w:rsidP="005676E0">
      <w:pPr>
        <w:pStyle w:val="Heading1"/>
        <w:spacing w:before="0" w:after="34"/>
        <w:rPr>
          <w:rFonts w:ascii="Times New Roman" w:hAnsi="Times New Roman" w:cs="Times New Roman"/>
          <w:color w:val="002060"/>
          <w:sz w:val="20"/>
          <w:szCs w:val="20"/>
        </w:rPr>
      </w:pPr>
      <w:r>
        <w:rPr>
          <w:rFonts w:ascii="Times New Roman" w:hAnsi="Times New Roman" w:cs="Times New Roman"/>
          <w:color w:val="1A1A1A"/>
          <w:sz w:val="20"/>
          <w:szCs w:val="20"/>
        </w:rPr>
        <w:t>Is the highest ever</w:t>
      </w:r>
      <w:r w:rsidR="00A873AC">
        <w:rPr>
          <w:rFonts w:ascii="Times New Roman" w:hAnsi="Times New Roman" w:cs="Times New Roman"/>
          <w:color w:val="1A1A1A"/>
          <w:sz w:val="20"/>
          <w:szCs w:val="20"/>
        </w:rPr>
        <w:t xml:space="preserve"> </w:t>
      </w:r>
      <w:r>
        <w:rPr>
          <w:rFonts w:ascii="Times New Roman" w:hAnsi="Times New Roman" w:cs="Times New Roman"/>
          <w:color w:val="1A1A1A"/>
          <w:sz w:val="20"/>
          <w:szCs w:val="20"/>
        </w:rPr>
        <w:t xml:space="preserve">MGNREGA allocation the biggest sham of #UnionBudget2017? Daily-O. Available at </w:t>
      </w:r>
      <w:hyperlink r:id="rId10" w:history="1">
        <w:r w:rsidRPr="001E073D">
          <w:rPr>
            <w:rStyle w:val="Hyperlink"/>
            <w:rFonts w:ascii="Times New Roman" w:hAnsi="Times New Roman" w:cs="Times New Roman"/>
            <w:sz w:val="20"/>
            <w:szCs w:val="20"/>
          </w:rPr>
          <w:t>http://www.dailyo.in/business/mgnrega-union-budget-2017-arun-jaitley-narendra-modi-bjp-congress-monumental-failure-allocation/story/1/15437.html</w:t>
        </w:r>
      </w:hyperlink>
      <w:r>
        <w:rPr>
          <w:rFonts w:ascii="Times New Roman" w:hAnsi="Times New Roman" w:cs="Times New Roman"/>
          <w:color w:val="1A1A1A"/>
          <w:sz w:val="20"/>
          <w:szCs w:val="20"/>
        </w:rPr>
        <w:t xml:space="preserve"> accessed on 19 August 2017</w:t>
      </w:r>
      <w:r w:rsidR="005676E0">
        <w:rPr>
          <w:b/>
          <w:bCs/>
          <w:color w:val="FFFFFF"/>
          <w:sz w:val="24"/>
          <w:szCs w:val="24"/>
        </w:rPr>
        <w:t>.</w:t>
      </w:r>
      <w:r>
        <w:rPr>
          <w:b/>
          <w:bCs/>
          <w:color w:val="FFFFFF"/>
          <w:sz w:val="24"/>
          <w:szCs w:val="24"/>
        </w:rPr>
        <w:t>ggest sham of #UnionBudget2017?</w:t>
      </w:r>
      <w:r w:rsidR="005676E0" w:rsidRPr="00EA1D8E">
        <w:rPr>
          <w:rFonts w:ascii="Times New Roman" w:hAnsi="Times New Roman" w:cs="Times New Roman"/>
          <w:color w:val="002060"/>
          <w:sz w:val="20"/>
          <w:szCs w:val="20"/>
        </w:rPr>
        <w:t xml:space="preserve"> </w:t>
      </w:r>
    </w:p>
    <w:p w:rsidR="005676E0" w:rsidRPr="005676E0" w:rsidRDefault="00F03157" w:rsidP="005676E0">
      <w:pPr>
        <w:pStyle w:val="Heading1"/>
        <w:spacing w:before="0" w:after="0"/>
        <w:rPr>
          <w:rFonts w:ascii="Times New Roman" w:hAnsi="Times New Roman" w:cs="Times New Roman"/>
          <w:color w:val="000000"/>
          <w:sz w:val="20"/>
          <w:szCs w:val="20"/>
        </w:rPr>
      </w:pPr>
      <w:hyperlink r:id="rId11" w:history="1"/>
      <w:r w:rsidR="005676E0" w:rsidRPr="005676E0">
        <w:rPr>
          <w:rFonts w:ascii="Times New Roman" w:hAnsi="Times New Roman" w:cs="Times New Roman"/>
          <w:b/>
          <w:color w:val="auto"/>
          <w:sz w:val="20"/>
          <w:szCs w:val="20"/>
        </w:rPr>
        <w:t>Harish Damodaran</w:t>
      </w:r>
      <w:r w:rsidR="005676E0" w:rsidRPr="005676E0">
        <w:rPr>
          <w:rFonts w:ascii="Times New Roman" w:hAnsi="Times New Roman" w:cs="Times New Roman"/>
          <w:color w:val="auto"/>
          <w:sz w:val="20"/>
          <w:szCs w:val="20"/>
        </w:rPr>
        <w:t>,</w:t>
      </w:r>
      <w:r w:rsidR="005676E0" w:rsidRPr="005676E0">
        <w:rPr>
          <w:rFonts w:ascii="Times New Roman" w:hAnsi="Times New Roman" w:cs="Times New Roman"/>
          <w:color w:val="002060"/>
          <w:sz w:val="20"/>
          <w:szCs w:val="20"/>
        </w:rPr>
        <w:t xml:space="preserve"> “</w:t>
      </w:r>
      <w:r w:rsidR="005676E0" w:rsidRPr="005676E0">
        <w:rPr>
          <w:rFonts w:ascii="Times New Roman" w:hAnsi="Times New Roman" w:cs="Times New Roman"/>
          <w:color w:val="000000"/>
          <w:sz w:val="20"/>
          <w:szCs w:val="20"/>
        </w:rPr>
        <w:t xml:space="preserve">MGNREGA 2.0: Modi to spend a record Rs 60,000 crore on what was UPA flagship scheme” </w:t>
      </w:r>
      <w:r w:rsidR="005676E0" w:rsidRPr="005676E0">
        <w:rPr>
          <w:rFonts w:ascii="Times New Roman" w:hAnsi="Times New Roman" w:cs="Times New Roman"/>
          <w:i/>
          <w:color w:val="000000"/>
          <w:sz w:val="20"/>
          <w:szCs w:val="20"/>
        </w:rPr>
        <w:t>The Indian</w:t>
      </w:r>
      <w:r w:rsidR="005676E0" w:rsidRPr="005676E0">
        <w:rPr>
          <w:rFonts w:ascii="Times New Roman" w:hAnsi="Times New Roman" w:cs="Times New Roman"/>
          <w:color w:val="000000"/>
          <w:sz w:val="20"/>
          <w:szCs w:val="20"/>
        </w:rPr>
        <w:t xml:space="preserve"> </w:t>
      </w:r>
      <w:r w:rsidR="005676E0" w:rsidRPr="005676E0">
        <w:rPr>
          <w:rFonts w:ascii="Times New Roman" w:hAnsi="Times New Roman" w:cs="Times New Roman"/>
          <w:i/>
          <w:color w:val="000000"/>
          <w:sz w:val="20"/>
          <w:szCs w:val="20"/>
        </w:rPr>
        <w:t>Express</w:t>
      </w:r>
      <w:r w:rsidR="005676E0" w:rsidRPr="005676E0">
        <w:rPr>
          <w:rFonts w:ascii="Times New Roman" w:hAnsi="Times New Roman" w:cs="Times New Roman"/>
          <w:color w:val="000000"/>
          <w:sz w:val="20"/>
          <w:szCs w:val="20"/>
        </w:rPr>
        <w:t xml:space="preserve">. Available at </w:t>
      </w:r>
      <w:hyperlink r:id="rId12" w:history="1">
        <w:r w:rsidR="005676E0" w:rsidRPr="005676E0">
          <w:rPr>
            <w:rStyle w:val="Hyperlink"/>
            <w:rFonts w:ascii="Times New Roman" w:hAnsi="Times New Roman" w:cs="Times New Roman"/>
            <w:sz w:val="20"/>
            <w:szCs w:val="20"/>
          </w:rPr>
          <w:t>http://indianexpress.com/article/india/india-news-india/mgnrega-nda-government-pm-modi-employment-days-mgnrega-3092201/</w:t>
        </w:r>
      </w:hyperlink>
      <w:r w:rsidR="005676E0" w:rsidRPr="005676E0">
        <w:rPr>
          <w:rFonts w:ascii="Times New Roman" w:hAnsi="Times New Roman" w:cs="Times New Roman"/>
          <w:color w:val="000000"/>
          <w:sz w:val="20"/>
          <w:szCs w:val="20"/>
        </w:rPr>
        <w:t xml:space="preserve"> accessed on 18 August 2017</w:t>
      </w:r>
      <w:r w:rsidR="005676E0">
        <w:rPr>
          <w:rFonts w:ascii="Times New Roman" w:hAnsi="Times New Roman" w:cs="Times New Roman"/>
          <w:color w:val="000000"/>
          <w:sz w:val="20"/>
          <w:szCs w:val="20"/>
        </w:rPr>
        <w:t>.</w:t>
      </w:r>
    </w:p>
    <w:p w:rsidR="005676E0" w:rsidRPr="005676E0" w:rsidRDefault="005676E0" w:rsidP="005676E0">
      <w:pPr>
        <w:pStyle w:val="Heading1"/>
        <w:shd w:val="clear" w:color="auto" w:fill="F4F4F4"/>
        <w:spacing w:before="83" w:after="138"/>
        <w:rPr>
          <w:rFonts w:ascii="Muli" w:hAnsi="Muli"/>
          <w:color w:val="auto"/>
          <w:sz w:val="23"/>
          <w:szCs w:val="23"/>
        </w:rPr>
      </w:pPr>
      <w:r w:rsidRPr="005676E0">
        <w:rPr>
          <w:rFonts w:ascii="Times New Roman" w:hAnsi="Times New Roman" w:cs="Times New Roman"/>
          <w:b/>
          <w:color w:val="auto"/>
          <w:sz w:val="20"/>
          <w:szCs w:val="20"/>
        </w:rPr>
        <w:t>Vishwa Deepak, “</w:t>
      </w:r>
      <w:r w:rsidRPr="005676E0">
        <w:rPr>
          <w:rFonts w:ascii="Muli" w:hAnsi="Muli"/>
          <w:color w:val="0B0B0B"/>
          <w:sz w:val="20"/>
          <w:szCs w:val="20"/>
        </w:rPr>
        <w:t xml:space="preserve">Centre accused of MGNREGA ‘data fraud’, </w:t>
      </w:r>
      <w:r w:rsidRPr="005676E0">
        <w:rPr>
          <w:rFonts w:ascii="Muli" w:hAnsi="Muli"/>
          <w:color w:val="auto"/>
          <w:sz w:val="20"/>
          <w:szCs w:val="20"/>
        </w:rPr>
        <w:t>late release</w:t>
      </w:r>
      <w:r w:rsidRPr="005676E0">
        <w:rPr>
          <w:rFonts w:ascii="Muli" w:hAnsi="Muli"/>
          <w:color w:val="auto"/>
          <w:sz w:val="23"/>
          <w:szCs w:val="23"/>
        </w:rPr>
        <w:t xml:space="preserve"> of funds</w:t>
      </w:r>
      <w:r w:rsidRPr="005676E0">
        <w:rPr>
          <w:rFonts w:ascii="Muli" w:hAnsi="Muli" w:hint="eastAsia"/>
          <w:color w:val="auto"/>
          <w:sz w:val="23"/>
          <w:szCs w:val="23"/>
        </w:rPr>
        <w:t>”</w:t>
      </w:r>
      <w:r w:rsidRPr="005676E0">
        <w:rPr>
          <w:rFonts w:ascii="Times New Roman" w:hAnsi="Times New Roman" w:cs="Times New Roman"/>
          <w:i/>
          <w:color w:val="auto"/>
          <w:sz w:val="20"/>
          <w:szCs w:val="20"/>
        </w:rPr>
        <w:t>National Herald</w:t>
      </w:r>
      <w:r>
        <w:rPr>
          <w:rFonts w:ascii="Times New Roman" w:hAnsi="Times New Roman" w:cs="Times New Roman"/>
          <w:i/>
          <w:color w:val="auto"/>
          <w:sz w:val="20"/>
          <w:szCs w:val="20"/>
        </w:rPr>
        <w:t xml:space="preserve">. </w:t>
      </w:r>
      <w:r>
        <w:rPr>
          <w:rFonts w:ascii="Times New Roman" w:hAnsi="Times New Roman" w:cs="Times New Roman"/>
          <w:color w:val="auto"/>
          <w:sz w:val="20"/>
          <w:szCs w:val="20"/>
        </w:rPr>
        <w:t xml:space="preserve">Available at </w:t>
      </w:r>
      <w:hyperlink r:id="rId13" w:history="1">
        <w:r w:rsidRPr="001E073D">
          <w:rPr>
            <w:rStyle w:val="Hyperlink"/>
            <w:rFonts w:ascii="Times New Roman" w:hAnsi="Times New Roman" w:cs="Times New Roman"/>
            <w:sz w:val="20"/>
            <w:szCs w:val="20"/>
          </w:rPr>
          <w:t>https://www.nationalheraldindia.com/national/centre-accused-of-mgnrega-data-fraud-late-release-of-funds</w:t>
        </w:r>
      </w:hyperlink>
      <w:r>
        <w:rPr>
          <w:rFonts w:ascii="Times New Roman" w:hAnsi="Times New Roman" w:cs="Times New Roman"/>
          <w:color w:val="auto"/>
          <w:sz w:val="20"/>
          <w:szCs w:val="20"/>
        </w:rPr>
        <w:t xml:space="preserve"> accessed on 11 August 2017.</w:t>
      </w:r>
    </w:p>
    <w:p w:rsidR="00497159" w:rsidRDefault="005676E0" w:rsidP="00497159">
      <w:pPr>
        <w:pStyle w:val="Heading1"/>
        <w:spacing w:before="0" w:after="0"/>
        <w:rPr>
          <w:rFonts w:ascii="Times New Roman" w:hAnsi="Times New Roman" w:cs="Times New Roman"/>
          <w:color w:val="000000"/>
          <w:sz w:val="20"/>
          <w:szCs w:val="20"/>
        </w:rPr>
      </w:pPr>
      <w:r>
        <w:rPr>
          <w:rFonts w:ascii="Times New Roman" w:hAnsi="Times New Roman" w:cs="Times New Roman"/>
          <w:color w:val="002060"/>
          <w:sz w:val="20"/>
          <w:szCs w:val="20"/>
        </w:rPr>
        <w:t xml:space="preserve"> </w:t>
      </w:r>
      <w:r w:rsidR="00497159" w:rsidRPr="00497159">
        <w:rPr>
          <w:rFonts w:ascii="Times New Roman" w:hAnsi="Times New Roman" w:cs="Times New Roman"/>
          <w:b/>
          <w:color w:val="auto"/>
          <w:sz w:val="20"/>
          <w:szCs w:val="20"/>
        </w:rPr>
        <w:t>Shalini Nair, “</w:t>
      </w:r>
      <w:r w:rsidR="00497159" w:rsidRPr="00497159">
        <w:rPr>
          <w:rFonts w:ascii="Times New Roman" w:hAnsi="Times New Roman" w:cs="Times New Roman"/>
          <w:color w:val="000000"/>
          <w:sz w:val="20"/>
          <w:szCs w:val="20"/>
        </w:rPr>
        <w:t xml:space="preserve">MGNREGA wages less than minimum farm wages in 15 states: Panel” The Indian Express. Available at </w:t>
      </w:r>
      <w:hyperlink r:id="rId14" w:history="1">
        <w:r w:rsidR="00497159" w:rsidRPr="00497159">
          <w:rPr>
            <w:rStyle w:val="Hyperlink"/>
            <w:rFonts w:ascii="Times New Roman" w:hAnsi="Times New Roman" w:cs="Times New Roman"/>
            <w:sz w:val="20"/>
            <w:szCs w:val="20"/>
          </w:rPr>
          <w:t>http://indianexpress.com/article/india/mgnrega-wages-less-than-minimum-farm-wages-in-15-states-panel-4743412/</w:t>
        </w:r>
      </w:hyperlink>
      <w:r w:rsidR="00497159" w:rsidRPr="00497159">
        <w:rPr>
          <w:rFonts w:ascii="Times New Roman" w:hAnsi="Times New Roman" w:cs="Times New Roman"/>
          <w:color w:val="000000"/>
          <w:sz w:val="20"/>
          <w:szCs w:val="20"/>
        </w:rPr>
        <w:t xml:space="preserve"> accessed on 5 August 2017.</w:t>
      </w:r>
    </w:p>
    <w:p w:rsidR="00F2592F" w:rsidRDefault="00F2592F" w:rsidP="00F2592F">
      <w:pPr>
        <w:pStyle w:val="Heading1"/>
        <w:spacing w:before="103" w:after="69"/>
        <w:rPr>
          <w:rFonts w:ascii="Times New Roman" w:hAnsi="Times New Roman" w:cs="Times New Roman"/>
          <w:color w:val="000000"/>
          <w:sz w:val="20"/>
          <w:szCs w:val="20"/>
        </w:rPr>
      </w:pPr>
      <w:r w:rsidRPr="00F2592F">
        <w:rPr>
          <w:rFonts w:ascii="Times New Roman" w:hAnsi="Times New Roman" w:cs="Times New Roman"/>
          <w:b/>
          <w:color w:val="auto"/>
          <w:sz w:val="20"/>
          <w:szCs w:val="20"/>
        </w:rPr>
        <w:t>PTI</w:t>
      </w:r>
      <w:r w:rsidRPr="00F2592F">
        <w:rPr>
          <w:rFonts w:ascii="Times New Roman" w:hAnsi="Times New Roman" w:cs="Times New Roman"/>
          <w:color w:val="auto"/>
          <w:sz w:val="20"/>
          <w:szCs w:val="20"/>
        </w:rPr>
        <w:t>, “</w:t>
      </w:r>
      <w:r w:rsidRPr="00F2592F">
        <w:rPr>
          <w:rFonts w:ascii="Times New Roman" w:hAnsi="Times New Roman" w:cs="Times New Roman"/>
          <w:color w:val="000000"/>
          <w:sz w:val="20"/>
          <w:szCs w:val="20"/>
        </w:rPr>
        <w:t xml:space="preserve">MGNREGA compensation delayed by Centre or states in around 50% cases: study” </w:t>
      </w:r>
      <w:r w:rsidRPr="00F2592F">
        <w:rPr>
          <w:rFonts w:ascii="Times New Roman" w:hAnsi="Times New Roman" w:cs="Times New Roman"/>
          <w:i/>
          <w:color w:val="000000"/>
          <w:sz w:val="20"/>
          <w:szCs w:val="20"/>
        </w:rPr>
        <w:t>Livemint.</w:t>
      </w:r>
      <w:r w:rsidRPr="00F2592F">
        <w:rPr>
          <w:rFonts w:ascii="Times New Roman" w:hAnsi="Times New Roman" w:cs="Times New Roman"/>
          <w:color w:val="000000"/>
          <w:sz w:val="20"/>
          <w:szCs w:val="20"/>
        </w:rPr>
        <w:t xml:space="preserve">Available at </w:t>
      </w:r>
      <w:hyperlink r:id="rId15" w:history="1">
        <w:r w:rsidRPr="00F2592F">
          <w:rPr>
            <w:rStyle w:val="Hyperlink"/>
            <w:rFonts w:ascii="Times New Roman" w:hAnsi="Times New Roman" w:cs="Times New Roman"/>
            <w:sz w:val="20"/>
            <w:szCs w:val="20"/>
          </w:rPr>
          <w:t>http://www.livemint.com/Politics/wVH3yGzVq94juZiogGDEtL/MGNREGA-compensation-delayed-by-Centre-or-states-in-around-5.html</w:t>
        </w:r>
      </w:hyperlink>
      <w:r w:rsidRPr="00F2592F">
        <w:rPr>
          <w:rFonts w:ascii="Times New Roman" w:hAnsi="Times New Roman" w:cs="Times New Roman"/>
          <w:color w:val="000000"/>
          <w:sz w:val="20"/>
          <w:szCs w:val="20"/>
        </w:rPr>
        <w:t xml:space="preserve"> accessed on 5 August 2017</w:t>
      </w:r>
      <w:r>
        <w:rPr>
          <w:rFonts w:ascii="Times New Roman" w:hAnsi="Times New Roman" w:cs="Times New Roman"/>
          <w:color w:val="000000"/>
          <w:sz w:val="20"/>
          <w:szCs w:val="20"/>
        </w:rPr>
        <w:t>.</w:t>
      </w:r>
    </w:p>
    <w:p w:rsidR="00F2592F" w:rsidRPr="00F2592F" w:rsidRDefault="00F2592F" w:rsidP="00F2592F">
      <w:pPr>
        <w:pStyle w:val="Heading3"/>
        <w:shd w:val="clear" w:color="auto" w:fill="FFFFFF"/>
        <w:spacing w:before="180"/>
        <w:rPr>
          <w:rFonts w:ascii="Times New Roman" w:hAnsi="Times New Roman" w:cs="Times New Roman"/>
          <w:b w:val="0"/>
          <w:color w:val="666666"/>
          <w:sz w:val="20"/>
          <w:szCs w:val="20"/>
        </w:rPr>
      </w:pPr>
      <w:r w:rsidRPr="00F2592F">
        <w:rPr>
          <w:rFonts w:ascii="Times New Roman" w:hAnsi="Times New Roman" w:cs="Times New Roman"/>
          <w:color w:val="auto"/>
          <w:sz w:val="20"/>
          <w:szCs w:val="20"/>
        </w:rPr>
        <w:t>Rajiv Shah, “</w:t>
      </w:r>
      <w:r w:rsidRPr="00F2592F">
        <w:rPr>
          <w:rFonts w:ascii="Times New Roman" w:hAnsi="Times New Roman" w:cs="Times New Roman"/>
          <w:b w:val="0"/>
          <w:bCs/>
          <w:color w:val="auto"/>
          <w:sz w:val="20"/>
          <w:szCs w:val="20"/>
        </w:rPr>
        <w:t>Delayed payment in e-transfer of NREGA wages: How Govt of India failed to pay 57% of compensation amount” Counterview. Available</w:t>
      </w:r>
      <w:r w:rsidRPr="00F2592F">
        <w:rPr>
          <w:rFonts w:ascii="Times New Roman" w:hAnsi="Times New Roman" w:cs="Times New Roman"/>
          <w:b w:val="0"/>
          <w:bCs/>
          <w:color w:val="666666"/>
          <w:sz w:val="20"/>
          <w:szCs w:val="20"/>
        </w:rPr>
        <w:t xml:space="preserve"> </w:t>
      </w:r>
      <w:r w:rsidRPr="00F2592F">
        <w:rPr>
          <w:rFonts w:ascii="Times New Roman" w:hAnsi="Times New Roman" w:cs="Times New Roman"/>
          <w:b w:val="0"/>
          <w:bCs/>
          <w:color w:val="auto"/>
          <w:sz w:val="20"/>
          <w:szCs w:val="20"/>
        </w:rPr>
        <w:t>at</w:t>
      </w:r>
      <w:r w:rsidRPr="00F2592F">
        <w:rPr>
          <w:rFonts w:ascii="Times New Roman" w:hAnsi="Times New Roman" w:cs="Times New Roman"/>
          <w:b w:val="0"/>
          <w:bCs/>
          <w:color w:val="666666"/>
          <w:sz w:val="20"/>
          <w:szCs w:val="20"/>
        </w:rPr>
        <w:t xml:space="preserve"> </w:t>
      </w:r>
      <w:hyperlink r:id="rId16" w:history="1">
        <w:r w:rsidRPr="00F2592F">
          <w:rPr>
            <w:rStyle w:val="Hyperlink"/>
            <w:rFonts w:ascii="Times New Roman" w:hAnsi="Times New Roman" w:cs="Times New Roman"/>
            <w:b w:val="0"/>
            <w:bCs/>
            <w:sz w:val="20"/>
            <w:szCs w:val="20"/>
          </w:rPr>
          <w:t>http://www.counterview.net/2017/08/delayed-payment-in-e-transfer-of-nrega.html</w:t>
        </w:r>
      </w:hyperlink>
      <w:r w:rsidRPr="00F2592F">
        <w:rPr>
          <w:rFonts w:ascii="Times New Roman" w:hAnsi="Times New Roman" w:cs="Times New Roman"/>
          <w:b w:val="0"/>
          <w:bCs/>
          <w:color w:val="666666"/>
          <w:sz w:val="20"/>
          <w:szCs w:val="20"/>
        </w:rPr>
        <w:t xml:space="preserve"> accessed on 10 August 2017</w:t>
      </w:r>
    </w:p>
    <w:p w:rsidR="00F2592F" w:rsidRPr="00F2592F" w:rsidRDefault="00F2592F" w:rsidP="00F2592F">
      <w:pPr>
        <w:pStyle w:val="Heading1"/>
        <w:spacing w:before="0" w:after="0"/>
        <w:rPr>
          <w:rFonts w:ascii="Times New Roman" w:hAnsi="Times New Roman" w:cs="Times New Roman"/>
          <w:color w:val="000000"/>
          <w:sz w:val="20"/>
          <w:szCs w:val="20"/>
        </w:rPr>
      </w:pPr>
      <w:r w:rsidRPr="00F2592F">
        <w:rPr>
          <w:rFonts w:ascii="Times New Roman" w:hAnsi="Times New Roman" w:cs="Times New Roman"/>
          <w:b/>
          <w:color w:val="auto"/>
          <w:sz w:val="20"/>
          <w:szCs w:val="20"/>
        </w:rPr>
        <w:t>Express News Service,</w:t>
      </w:r>
      <w:r w:rsidRPr="00F2592F">
        <w:rPr>
          <w:rFonts w:ascii="Times New Roman" w:hAnsi="Times New Roman" w:cs="Times New Roman"/>
          <w:sz w:val="20"/>
          <w:szCs w:val="20"/>
        </w:rPr>
        <w:t xml:space="preserve"> “</w:t>
      </w:r>
      <w:r w:rsidRPr="00F2592F">
        <w:rPr>
          <w:rFonts w:ascii="Times New Roman" w:hAnsi="Times New Roman" w:cs="Times New Roman"/>
          <w:color w:val="000000"/>
          <w:sz w:val="20"/>
          <w:szCs w:val="20"/>
        </w:rPr>
        <w:t xml:space="preserve">Govt does not calculate 57 per cent compensation dues to MGNREGA workers: Study” The Indian Express. Available at </w:t>
      </w:r>
      <w:hyperlink r:id="rId17" w:history="1">
        <w:r w:rsidRPr="00F2592F">
          <w:rPr>
            <w:rStyle w:val="Hyperlink"/>
            <w:rFonts w:ascii="Times New Roman" w:hAnsi="Times New Roman" w:cs="Times New Roman"/>
            <w:sz w:val="20"/>
            <w:szCs w:val="20"/>
          </w:rPr>
          <w:t>http://indianexpress.com/article/india/govt-does-not-calculate-57-per-cent-compensation-dues-to-mgnrega-workers-4783060/</w:t>
        </w:r>
      </w:hyperlink>
      <w:r w:rsidRPr="00F2592F">
        <w:rPr>
          <w:rFonts w:ascii="Times New Roman" w:hAnsi="Times New Roman" w:cs="Times New Roman"/>
          <w:color w:val="000000"/>
          <w:sz w:val="20"/>
          <w:szCs w:val="20"/>
        </w:rPr>
        <w:t xml:space="preserve"> accessed on 11 August 2017</w:t>
      </w:r>
      <w:r>
        <w:rPr>
          <w:rFonts w:ascii="Times New Roman" w:hAnsi="Times New Roman" w:cs="Times New Roman"/>
          <w:color w:val="000000"/>
          <w:sz w:val="20"/>
          <w:szCs w:val="20"/>
        </w:rPr>
        <w:t>.</w:t>
      </w:r>
    </w:p>
    <w:p w:rsidR="00F2592F" w:rsidRPr="004D6521" w:rsidRDefault="00F2592F" w:rsidP="00F2592F">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2060"/>
          <w:sz w:val="20"/>
          <w:szCs w:val="20"/>
          <w:lang w:val="en-IN"/>
        </w:rPr>
      </w:pPr>
      <w:r w:rsidRPr="004D6521">
        <w:rPr>
          <w:rFonts w:ascii="Times New Roman" w:hAnsi="Times New Roman" w:cs="Times New Roman"/>
          <w:sz w:val="20"/>
          <w:szCs w:val="20"/>
        </w:rPr>
        <w:t xml:space="preserve">CAG Report 2016, </w:t>
      </w:r>
      <w:hyperlink r:id="rId18" w:history="1">
        <w:r w:rsidRPr="004D6521">
          <w:rPr>
            <w:rStyle w:val="Hyperlink"/>
            <w:rFonts w:ascii="Times New Roman" w:eastAsia="Times New Roman" w:hAnsi="Times New Roman" w:cs="Times New Roman"/>
            <w:sz w:val="20"/>
            <w:szCs w:val="20"/>
            <w:lang w:val="en-IN"/>
          </w:rPr>
          <w:t>http://www.cag.gov.in/sites/default/files/audit_report_files/Executive_Summary_12.pdf</w:t>
        </w:r>
      </w:hyperlink>
    </w:p>
    <w:p w:rsidR="00F2592F" w:rsidRPr="008D53F3" w:rsidRDefault="00F2592F" w:rsidP="00F2592F">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0"/>
          <w:szCs w:val="20"/>
          <w:lang w:val="en-IN"/>
        </w:rPr>
      </w:pPr>
      <w:r w:rsidRPr="004D6521">
        <w:rPr>
          <w:rFonts w:ascii="Times New Roman" w:eastAsia="Times New Roman" w:hAnsi="Times New Roman" w:cs="Times New Roman"/>
          <w:color w:val="002060"/>
          <w:sz w:val="20"/>
          <w:szCs w:val="20"/>
          <w:lang w:val="en-IN"/>
        </w:rPr>
        <w:t xml:space="preserve"> </w:t>
      </w:r>
      <w:r w:rsidR="004D6521" w:rsidRPr="008D53F3">
        <w:rPr>
          <w:rFonts w:ascii="Times New Roman" w:eastAsia="Times New Roman" w:hAnsi="Times New Roman" w:cs="Times New Roman"/>
          <w:b/>
          <w:color w:val="auto"/>
          <w:sz w:val="20"/>
          <w:szCs w:val="20"/>
          <w:lang w:val="en-IN"/>
        </w:rPr>
        <w:t>Pratap Vikram Singh</w:t>
      </w:r>
      <w:r w:rsidR="004D6521" w:rsidRPr="008D53F3">
        <w:rPr>
          <w:rFonts w:ascii="Times New Roman" w:eastAsia="Times New Roman" w:hAnsi="Times New Roman" w:cs="Times New Roman"/>
          <w:color w:val="auto"/>
          <w:sz w:val="20"/>
          <w:szCs w:val="20"/>
          <w:lang w:val="en-IN"/>
        </w:rPr>
        <w:t xml:space="preserve">, </w:t>
      </w:r>
      <w:r w:rsidR="004D6521" w:rsidRPr="008D53F3">
        <w:rPr>
          <w:rFonts w:ascii="Times New Roman" w:hAnsi="Times New Roman" w:cs="Times New Roman"/>
          <w:color w:val="auto"/>
          <w:sz w:val="20"/>
          <w:szCs w:val="20"/>
        </w:rPr>
        <w:t>“</w:t>
      </w:r>
      <w:r w:rsidR="004D6521" w:rsidRPr="008D53F3">
        <w:rPr>
          <w:rFonts w:ascii="Times New Roman" w:hAnsi="Times New Roman" w:cs="Times New Roman"/>
          <w:color w:val="auto"/>
          <w:sz w:val="20"/>
          <w:szCs w:val="20"/>
          <w:shd w:val="clear" w:color="auto" w:fill="FFFFFF"/>
        </w:rPr>
        <w:t>Delay</w:t>
      </w:r>
      <w:r w:rsidR="004D6521" w:rsidRPr="004D6521">
        <w:rPr>
          <w:rFonts w:ascii="Times New Roman" w:hAnsi="Times New Roman" w:cs="Times New Roman"/>
          <w:color w:val="B41C1C"/>
          <w:sz w:val="20"/>
          <w:szCs w:val="20"/>
          <w:shd w:val="clear" w:color="auto" w:fill="FFFFFF"/>
        </w:rPr>
        <w:t xml:space="preserve"> </w:t>
      </w:r>
      <w:r w:rsidR="004D6521" w:rsidRPr="008D53F3">
        <w:rPr>
          <w:rFonts w:ascii="Times New Roman" w:hAnsi="Times New Roman" w:cs="Times New Roman"/>
          <w:color w:val="auto"/>
          <w:sz w:val="20"/>
          <w:szCs w:val="20"/>
          <w:shd w:val="clear" w:color="auto" w:fill="FFFFFF"/>
        </w:rPr>
        <w:t>in compensation wrongly calculated under NREGA:</w:t>
      </w:r>
      <w:r w:rsidR="004D6521" w:rsidRPr="004D6521">
        <w:rPr>
          <w:rFonts w:ascii="Times New Roman" w:hAnsi="Times New Roman" w:cs="Times New Roman"/>
          <w:color w:val="B41C1C"/>
          <w:sz w:val="20"/>
          <w:szCs w:val="20"/>
          <w:shd w:val="clear" w:color="auto" w:fill="FFFFFF"/>
        </w:rPr>
        <w:t xml:space="preserve"> </w:t>
      </w:r>
      <w:r w:rsidR="004D6521" w:rsidRPr="008D53F3">
        <w:rPr>
          <w:rFonts w:ascii="Times New Roman" w:hAnsi="Times New Roman" w:cs="Times New Roman"/>
          <w:color w:val="auto"/>
          <w:sz w:val="20"/>
          <w:szCs w:val="20"/>
          <w:shd w:val="clear" w:color="auto" w:fill="FFFFFF"/>
        </w:rPr>
        <w:t xml:space="preserve">Researchers” </w:t>
      </w:r>
      <w:r w:rsidR="004D6521" w:rsidRPr="008D53F3">
        <w:rPr>
          <w:rFonts w:ascii="Times New Roman" w:hAnsi="Times New Roman" w:cs="Times New Roman"/>
          <w:i/>
          <w:color w:val="auto"/>
          <w:sz w:val="20"/>
          <w:szCs w:val="20"/>
          <w:shd w:val="clear" w:color="auto" w:fill="FFFFFF"/>
        </w:rPr>
        <w:t xml:space="preserve">Governance Now. </w:t>
      </w:r>
      <w:r w:rsidR="004D6521" w:rsidRPr="008D53F3">
        <w:rPr>
          <w:rFonts w:ascii="Times New Roman" w:hAnsi="Times New Roman" w:cs="Times New Roman"/>
          <w:color w:val="auto"/>
          <w:sz w:val="20"/>
          <w:szCs w:val="20"/>
          <w:shd w:val="clear" w:color="auto" w:fill="FFFFFF"/>
        </w:rPr>
        <w:t xml:space="preserve">Available at </w:t>
      </w:r>
      <w:hyperlink r:id="rId19" w:history="1">
        <w:r w:rsidR="004D6521" w:rsidRPr="004D6521">
          <w:rPr>
            <w:rStyle w:val="Hyperlink"/>
            <w:rFonts w:ascii="Times New Roman" w:hAnsi="Times New Roman" w:cs="Times New Roman"/>
            <w:sz w:val="20"/>
            <w:szCs w:val="20"/>
            <w:shd w:val="clear" w:color="auto" w:fill="FFFFFF"/>
          </w:rPr>
          <w:t>http://www.governancenow.com/news/regular-story/centre-wrongly-calculates-delay-compensation-under-nrega-researchers</w:t>
        </w:r>
      </w:hyperlink>
      <w:r w:rsidR="004D6521" w:rsidRPr="004D6521">
        <w:rPr>
          <w:rFonts w:ascii="Times New Roman" w:hAnsi="Times New Roman" w:cs="Times New Roman"/>
          <w:color w:val="B41C1C"/>
          <w:sz w:val="20"/>
          <w:szCs w:val="20"/>
          <w:shd w:val="clear" w:color="auto" w:fill="FFFFFF"/>
        </w:rPr>
        <w:t xml:space="preserve"> </w:t>
      </w:r>
      <w:r w:rsidR="004D6521" w:rsidRPr="008D53F3">
        <w:rPr>
          <w:rFonts w:ascii="Times New Roman" w:hAnsi="Times New Roman" w:cs="Times New Roman"/>
          <w:color w:val="auto"/>
          <w:sz w:val="20"/>
          <w:szCs w:val="20"/>
          <w:shd w:val="clear" w:color="auto" w:fill="FFFFFF"/>
        </w:rPr>
        <w:t>accessed on 11 August 2017.</w:t>
      </w:r>
    </w:p>
    <w:p w:rsidR="00F2592F" w:rsidRPr="008D53F3" w:rsidRDefault="00F2592F" w:rsidP="00F2592F">
      <w:pPr>
        <w:pStyle w:val="normal0"/>
        <w:rPr>
          <w:color w:val="auto"/>
        </w:rPr>
      </w:pPr>
      <w:r w:rsidRPr="008D53F3">
        <w:rPr>
          <w:color w:val="auto"/>
        </w:rPr>
        <w:t xml:space="preserve"> </w:t>
      </w:r>
    </w:p>
    <w:p w:rsidR="00BC2927" w:rsidRDefault="00BC2927" w:rsidP="00EA1D8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2060"/>
          <w:sz w:val="20"/>
          <w:szCs w:val="20"/>
          <w:lang w:val="en-IN"/>
        </w:rPr>
      </w:pPr>
    </w:p>
    <w:p w:rsidR="0085582A" w:rsidRDefault="0085582A" w:rsidP="00EA1D8E">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002060"/>
          <w:sz w:val="20"/>
          <w:szCs w:val="20"/>
          <w:lang w:val="en-IN"/>
        </w:rPr>
      </w:pPr>
    </w:p>
    <w:p w:rsidR="004E44EB" w:rsidRPr="00EA1D8E" w:rsidRDefault="004E44EB" w:rsidP="00EA1D8E">
      <w:pPr>
        <w:pStyle w:val="normal0"/>
        <w:rPr>
          <w:color w:val="002060"/>
        </w:rPr>
      </w:pPr>
    </w:p>
    <w:p w:rsidR="004E44EB" w:rsidRPr="00EA1D8E" w:rsidRDefault="004E44EB" w:rsidP="00EA1D8E">
      <w:pPr>
        <w:pStyle w:val="normal0"/>
        <w:rPr>
          <w:color w:val="002060"/>
        </w:rPr>
      </w:pPr>
    </w:p>
    <w:p w:rsidR="00D2396F" w:rsidRPr="00EA1D8E" w:rsidRDefault="00D2396F" w:rsidP="00EA1D8E">
      <w:pPr>
        <w:pStyle w:val="normal0"/>
        <w:rPr>
          <w:color w:val="002060"/>
        </w:rPr>
      </w:pPr>
    </w:p>
    <w:p w:rsidR="00D2396F" w:rsidRPr="00EA1D8E" w:rsidRDefault="00D2396F" w:rsidP="00EA1D8E">
      <w:pPr>
        <w:pStyle w:val="normal0"/>
        <w:rPr>
          <w:color w:val="002060"/>
        </w:rPr>
      </w:pPr>
    </w:p>
    <w:p w:rsidR="00D2396F" w:rsidRPr="00EA1D8E" w:rsidRDefault="00D2396F" w:rsidP="00EA1D8E">
      <w:pPr>
        <w:pStyle w:val="normal0"/>
        <w:rPr>
          <w:color w:val="002060"/>
        </w:rPr>
      </w:pPr>
    </w:p>
    <w:p w:rsidR="00D2396F" w:rsidRPr="00EA1D8E" w:rsidRDefault="00D2396F" w:rsidP="00EA1D8E">
      <w:pPr>
        <w:pStyle w:val="normal0"/>
        <w:rPr>
          <w:color w:val="002060"/>
        </w:rPr>
      </w:pPr>
    </w:p>
    <w:p w:rsidR="00D2396F" w:rsidRPr="00EA1D8E" w:rsidRDefault="00D2396F" w:rsidP="00EA1D8E">
      <w:pPr>
        <w:pStyle w:val="normal0"/>
        <w:rPr>
          <w:color w:val="002060"/>
        </w:rPr>
      </w:pPr>
    </w:p>
    <w:p w:rsidR="00D2396F" w:rsidRPr="00EA1D8E" w:rsidRDefault="00D2396F" w:rsidP="00EA1D8E">
      <w:pPr>
        <w:pStyle w:val="normal0"/>
        <w:rPr>
          <w:color w:val="002060"/>
        </w:rPr>
      </w:pPr>
    </w:p>
    <w:p w:rsidR="00D2396F" w:rsidRPr="00EA1D8E" w:rsidRDefault="00D2396F" w:rsidP="00EA1D8E">
      <w:pPr>
        <w:pStyle w:val="normal0"/>
        <w:rPr>
          <w:color w:val="002060"/>
        </w:rPr>
      </w:pPr>
    </w:p>
    <w:p w:rsidR="00D2396F" w:rsidRPr="00EA1D8E" w:rsidRDefault="00D2396F" w:rsidP="00EA1D8E">
      <w:pPr>
        <w:pStyle w:val="normal0"/>
        <w:rPr>
          <w:color w:val="002060"/>
        </w:rPr>
      </w:pPr>
    </w:p>
    <w:p w:rsidR="00D2396F" w:rsidRPr="00EA1D8E" w:rsidRDefault="00D2396F" w:rsidP="00EA1D8E">
      <w:pPr>
        <w:pStyle w:val="normal0"/>
        <w:rPr>
          <w:color w:val="002060"/>
        </w:rPr>
      </w:pPr>
    </w:p>
    <w:p w:rsidR="00D2396F" w:rsidRPr="00EA1D8E" w:rsidRDefault="00D2396F" w:rsidP="00EA1D8E">
      <w:pPr>
        <w:pStyle w:val="normal0"/>
        <w:rPr>
          <w:color w:val="002060"/>
        </w:rPr>
      </w:pPr>
    </w:p>
    <w:p w:rsidR="00D2396F" w:rsidRPr="00EA1D8E" w:rsidRDefault="00D2396F" w:rsidP="00EA1D8E">
      <w:pPr>
        <w:pStyle w:val="normal0"/>
        <w:rPr>
          <w:color w:val="auto"/>
        </w:rPr>
      </w:pPr>
    </w:p>
    <w:p w:rsidR="00D2396F" w:rsidRPr="00EA1D8E" w:rsidRDefault="00D2396F" w:rsidP="00EA1D8E">
      <w:pPr>
        <w:pStyle w:val="normal0"/>
        <w:rPr>
          <w:color w:val="auto"/>
        </w:rPr>
      </w:pPr>
    </w:p>
    <w:p w:rsidR="00D2396F" w:rsidRPr="00EA1D8E" w:rsidRDefault="00D2396F" w:rsidP="00EA1D8E">
      <w:pPr>
        <w:pStyle w:val="normal0"/>
        <w:rPr>
          <w:color w:val="auto"/>
        </w:rPr>
      </w:pPr>
    </w:p>
    <w:p w:rsidR="00D2396F" w:rsidRPr="00EA1D8E" w:rsidRDefault="00D2396F" w:rsidP="00EA1D8E">
      <w:pPr>
        <w:pStyle w:val="normal0"/>
        <w:rPr>
          <w:color w:val="auto"/>
        </w:rPr>
      </w:pPr>
    </w:p>
    <w:p w:rsidR="00D2396F" w:rsidRPr="00EA1D8E" w:rsidRDefault="00D2396F" w:rsidP="00EA1D8E">
      <w:pPr>
        <w:pStyle w:val="normal0"/>
        <w:rPr>
          <w:color w:val="auto"/>
        </w:rPr>
      </w:pPr>
    </w:p>
    <w:p w:rsidR="00D2396F" w:rsidRPr="00EA1D8E" w:rsidRDefault="00D2396F" w:rsidP="00EA1D8E">
      <w:pPr>
        <w:pStyle w:val="normal0"/>
        <w:rPr>
          <w:color w:val="auto"/>
        </w:rPr>
      </w:pPr>
    </w:p>
    <w:p w:rsidR="00D2396F" w:rsidRPr="00EA1D8E" w:rsidRDefault="00D2396F" w:rsidP="00EA1D8E">
      <w:pPr>
        <w:pStyle w:val="normal0"/>
        <w:rPr>
          <w:color w:val="auto"/>
        </w:rPr>
      </w:pPr>
    </w:p>
    <w:p w:rsidR="00D2396F" w:rsidRPr="00EA1D8E" w:rsidRDefault="00D2396F" w:rsidP="00EA1D8E">
      <w:pPr>
        <w:pStyle w:val="normal0"/>
        <w:rPr>
          <w:color w:val="auto"/>
        </w:rPr>
      </w:pPr>
    </w:p>
    <w:p w:rsidR="00D2396F" w:rsidRPr="00EA1D8E" w:rsidRDefault="00D2396F" w:rsidP="00EA1D8E">
      <w:pPr>
        <w:pStyle w:val="normal0"/>
        <w:rPr>
          <w:color w:val="auto"/>
        </w:rPr>
      </w:pPr>
    </w:p>
    <w:p w:rsidR="00D2396F" w:rsidRPr="00EA1D8E" w:rsidRDefault="00D2396F" w:rsidP="00EA1D8E">
      <w:pPr>
        <w:pStyle w:val="normal0"/>
        <w:rPr>
          <w:color w:val="auto"/>
        </w:rPr>
      </w:pPr>
    </w:p>
    <w:p w:rsidR="00D2396F" w:rsidRPr="00EA1D8E" w:rsidRDefault="00D2396F" w:rsidP="00EA1D8E">
      <w:pPr>
        <w:pStyle w:val="normal0"/>
        <w:rPr>
          <w:color w:val="auto"/>
        </w:rPr>
      </w:pPr>
    </w:p>
    <w:p w:rsidR="00D2396F" w:rsidRDefault="00EA1D8E" w:rsidP="00EA1D8E">
      <w:pPr>
        <w:pStyle w:val="normal0"/>
        <w:rPr>
          <w:color w:val="auto"/>
        </w:rPr>
      </w:pPr>
      <w:r>
        <w:rPr>
          <w:color w:val="auto"/>
        </w:rPr>
        <w:t>Prepared By Nancy  D Cruz</w:t>
      </w:r>
    </w:p>
    <w:p w:rsidR="00EA1D8E" w:rsidRDefault="00EA1D8E" w:rsidP="00EA1D8E">
      <w:pPr>
        <w:pStyle w:val="normal0"/>
        <w:rPr>
          <w:color w:val="auto"/>
        </w:rPr>
      </w:pPr>
      <w:r>
        <w:rPr>
          <w:color w:val="auto"/>
        </w:rPr>
        <w:t xml:space="preserve">Under the guidance of </w:t>
      </w:r>
    </w:p>
    <w:p w:rsidR="00EA1D8E" w:rsidRPr="00EA1D8E" w:rsidRDefault="00EA1D8E" w:rsidP="00EA1D8E">
      <w:pPr>
        <w:pStyle w:val="normal0"/>
        <w:rPr>
          <w:color w:val="auto"/>
        </w:rPr>
      </w:pPr>
      <w:r>
        <w:rPr>
          <w:color w:val="auto"/>
        </w:rPr>
        <w:t>Barkha Deva</w:t>
      </w:r>
    </w:p>
    <w:p w:rsidR="00D2396F" w:rsidRPr="00EA1D8E" w:rsidRDefault="00D2396F" w:rsidP="00EA1D8E">
      <w:pPr>
        <w:pStyle w:val="normal0"/>
        <w:rPr>
          <w:color w:val="auto"/>
        </w:rPr>
      </w:pPr>
    </w:p>
    <w:p w:rsidR="00D2396F" w:rsidRPr="00EA1D8E" w:rsidRDefault="00D2396F" w:rsidP="00EA1D8E">
      <w:pPr>
        <w:pStyle w:val="normal0"/>
        <w:rPr>
          <w:color w:val="auto"/>
        </w:rPr>
      </w:pPr>
    </w:p>
    <w:p w:rsidR="00D2396F" w:rsidRPr="00EA1D8E" w:rsidRDefault="00D2396F" w:rsidP="00EA1D8E">
      <w:pPr>
        <w:pStyle w:val="normal0"/>
        <w:rPr>
          <w:color w:val="auto"/>
        </w:rPr>
      </w:pPr>
    </w:p>
    <w:p w:rsidR="00D2396F" w:rsidRPr="00EA1D8E" w:rsidRDefault="00D2396F" w:rsidP="00EA1D8E">
      <w:pPr>
        <w:pStyle w:val="normal0"/>
        <w:rPr>
          <w:color w:val="auto"/>
        </w:rPr>
      </w:pPr>
    </w:p>
    <w:p w:rsidR="00D2396F" w:rsidRPr="00EA1D8E" w:rsidRDefault="00D2396F" w:rsidP="00EA1D8E">
      <w:pPr>
        <w:pStyle w:val="normal0"/>
        <w:rPr>
          <w:color w:val="auto"/>
        </w:rPr>
      </w:pPr>
    </w:p>
    <w:p w:rsidR="00D2396F" w:rsidRPr="00EA1D8E" w:rsidRDefault="00D2396F" w:rsidP="00EA1D8E">
      <w:pPr>
        <w:pStyle w:val="normal0"/>
        <w:rPr>
          <w:color w:val="auto"/>
        </w:rPr>
      </w:pPr>
    </w:p>
    <w:p w:rsidR="00D2396F" w:rsidRDefault="00D2396F">
      <w:pPr>
        <w:pStyle w:val="normal0"/>
      </w:pPr>
    </w:p>
    <w:p w:rsidR="00D2396F" w:rsidRDefault="00D2396F">
      <w:pPr>
        <w:pStyle w:val="normal0"/>
      </w:pPr>
    </w:p>
    <w:p w:rsidR="00D2396F" w:rsidRDefault="00D2396F">
      <w:pPr>
        <w:pStyle w:val="normal0"/>
      </w:pPr>
    </w:p>
    <w:p w:rsidR="00D2396F" w:rsidRDefault="00D2396F">
      <w:pPr>
        <w:pStyle w:val="normal0"/>
        <w:spacing w:after="200" w:line="276" w:lineRule="auto"/>
      </w:pPr>
    </w:p>
    <w:sectPr w:rsidR="00D2396F" w:rsidSect="00D2396F">
      <w:headerReference w:type="default" r:id="rId20"/>
      <w:headerReference w:type="first" r:id="rId21"/>
      <w:pgSz w:w="12240" w:h="15840"/>
      <w:pgMar w:top="720" w:right="720" w:bottom="720" w:left="720" w:header="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8CB" w:rsidRDefault="005738CB" w:rsidP="00D2396F">
      <w:r>
        <w:separator/>
      </w:r>
    </w:p>
  </w:endnote>
  <w:endnote w:type="continuationSeparator" w:id="1">
    <w:p w:rsidR="005738CB" w:rsidRDefault="005738CB" w:rsidP="00D239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ul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8CB" w:rsidRDefault="005738CB" w:rsidP="00D2396F">
      <w:r>
        <w:separator/>
      </w:r>
    </w:p>
  </w:footnote>
  <w:footnote w:type="continuationSeparator" w:id="1">
    <w:p w:rsidR="005738CB" w:rsidRDefault="005738CB" w:rsidP="00D239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82A" w:rsidRDefault="0085582A">
    <w:pPr>
      <w:pStyle w:val="normal0"/>
      <w:spacing w:before="720" w:after="200"/>
      <w:ind w:left="43"/>
      <w:rPr>
        <w:color w:val="663366"/>
        <w:sz w:val="48"/>
        <w:szCs w:val="48"/>
      </w:rPr>
    </w:pPr>
    <w:r>
      <w:rPr>
        <w:b/>
        <w:color w:val="B770B7"/>
        <w:sz w:val="60"/>
        <w:szCs w:val="60"/>
      </w:rPr>
      <w:t>RGICS issue brief</w:t>
    </w:r>
  </w:p>
  <w:p w:rsidR="0085582A" w:rsidRDefault="0085582A">
    <w:pPr>
      <w:pStyle w:val="normal0"/>
      <w:spacing w:after="200"/>
      <w:ind w:right="43"/>
      <w:rPr>
        <w:color w:val="663366"/>
        <w:sz w:val="36"/>
        <w:szCs w:val="36"/>
      </w:rPr>
    </w:pPr>
    <w:r w:rsidRPr="00CD5D15">
      <w:rPr>
        <w:rFonts w:cs="Times New Roman"/>
        <w:color w:val="7030A0"/>
        <w:sz w:val="36"/>
        <w:szCs w:val="36"/>
      </w:rPr>
      <w:t>M</w:t>
    </w:r>
    <w:r>
      <w:rPr>
        <w:rFonts w:cs="Times New Roman"/>
        <w:color w:val="7030A0"/>
        <w:sz w:val="36"/>
        <w:szCs w:val="36"/>
      </w:rPr>
      <w:t>ahatma</w:t>
    </w:r>
    <w:r w:rsidRPr="00CD5D15">
      <w:rPr>
        <w:rFonts w:cs="Times New Roman"/>
        <w:color w:val="7030A0"/>
        <w:sz w:val="36"/>
        <w:szCs w:val="36"/>
      </w:rPr>
      <w:t xml:space="preserve"> G</w:t>
    </w:r>
    <w:r>
      <w:rPr>
        <w:rFonts w:cs="Times New Roman"/>
        <w:color w:val="7030A0"/>
        <w:sz w:val="36"/>
        <w:szCs w:val="36"/>
      </w:rPr>
      <w:t>andhi</w:t>
    </w:r>
    <w:r w:rsidRPr="00CD5D15">
      <w:rPr>
        <w:rFonts w:cs="Times New Roman"/>
        <w:color w:val="7030A0"/>
        <w:sz w:val="36"/>
        <w:szCs w:val="36"/>
      </w:rPr>
      <w:t xml:space="preserve"> N</w:t>
    </w:r>
    <w:r>
      <w:rPr>
        <w:rFonts w:cs="Times New Roman"/>
        <w:color w:val="7030A0"/>
        <w:sz w:val="36"/>
        <w:szCs w:val="36"/>
      </w:rPr>
      <w:t>ational</w:t>
    </w:r>
    <w:r w:rsidRPr="00CD5D15">
      <w:rPr>
        <w:rFonts w:cs="Times New Roman"/>
        <w:color w:val="7030A0"/>
        <w:sz w:val="36"/>
        <w:szCs w:val="36"/>
      </w:rPr>
      <w:t xml:space="preserve"> R</w:t>
    </w:r>
    <w:r>
      <w:rPr>
        <w:rFonts w:cs="Times New Roman"/>
        <w:color w:val="7030A0"/>
        <w:sz w:val="36"/>
        <w:szCs w:val="36"/>
      </w:rPr>
      <w:t>ural</w:t>
    </w:r>
    <w:r w:rsidRPr="00CD5D15">
      <w:rPr>
        <w:rFonts w:cs="Times New Roman"/>
        <w:color w:val="7030A0"/>
        <w:sz w:val="36"/>
        <w:szCs w:val="36"/>
      </w:rPr>
      <w:t xml:space="preserve"> E</w:t>
    </w:r>
    <w:r>
      <w:rPr>
        <w:rFonts w:cs="Times New Roman"/>
        <w:color w:val="7030A0"/>
        <w:sz w:val="36"/>
        <w:szCs w:val="36"/>
      </w:rPr>
      <w:t>mployment Guarantee</w:t>
    </w:r>
    <w:r>
      <w:rPr>
        <w:rFonts w:ascii="Times New Roman" w:hAnsi="Times New Roman" w:cs="Times New Roman"/>
        <w:sz w:val="20"/>
        <w:szCs w:val="20"/>
      </w:rPr>
      <w:t xml:space="preserve"> </w:t>
    </w:r>
    <w:r>
      <w:rPr>
        <w:rFonts w:cs="Times New Roman"/>
        <w:color w:val="7030A0"/>
        <w:sz w:val="36"/>
        <w:szCs w:val="36"/>
      </w:rPr>
      <w:t>Act: Current Challenges</w:t>
    </w:r>
  </w:p>
  <w:tbl>
    <w:tblPr>
      <w:tblStyle w:val="a0"/>
      <w:tblW w:w="10800" w:type="dxa"/>
      <w:tblLayout w:type="fixed"/>
      <w:tblLook w:val="0000"/>
    </w:tblPr>
    <w:tblGrid>
      <w:gridCol w:w="3456"/>
      <w:gridCol w:w="216"/>
      <w:gridCol w:w="3456"/>
      <w:gridCol w:w="216"/>
      <w:gridCol w:w="3456"/>
    </w:tblGrid>
    <w:tr w:rsidR="0085582A">
      <w:trPr>
        <w:trHeight w:val="280"/>
      </w:trPr>
      <w:tc>
        <w:tcPr>
          <w:tcW w:w="3456" w:type="dxa"/>
          <w:shd w:val="clear" w:color="auto" w:fill="663366"/>
        </w:tcPr>
        <w:p w:rsidR="0085582A" w:rsidRDefault="0085582A">
          <w:pPr>
            <w:pStyle w:val="normal0"/>
            <w:spacing w:before="720"/>
          </w:pPr>
        </w:p>
      </w:tc>
      <w:tc>
        <w:tcPr>
          <w:tcW w:w="216" w:type="dxa"/>
          <w:shd w:val="clear" w:color="auto" w:fill="FFFFFF"/>
        </w:tcPr>
        <w:p w:rsidR="0085582A" w:rsidRDefault="0085582A">
          <w:pPr>
            <w:pStyle w:val="normal0"/>
            <w:spacing w:before="720"/>
          </w:pPr>
        </w:p>
      </w:tc>
      <w:tc>
        <w:tcPr>
          <w:tcW w:w="3456" w:type="dxa"/>
          <w:shd w:val="clear" w:color="auto" w:fill="999966"/>
        </w:tcPr>
        <w:p w:rsidR="0085582A" w:rsidRDefault="0085582A">
          <w:pPr>
            <w:pStyle w:val="normal0"/>
            <w:spacing w:before="720"/>
          </w:pPr>
        </w:p>
      </w:tc>
      <w:tc>
        <w:tcPr>
          <w:tcW w:w="216" w:type="dxa"/>
          <w:shd w:val="clear" w:color="auto" w:fill="FFFFFF"/>
        </w:tcPr>
        <w:p w:rsidR="0085582A" w:rsidRDefault="0085582A">
          <w:pPr>
            <w:pStyle w:val="normal0"/>
            <w:spacing w:before="720"/>
          </w:pPr>
        </w:p>
      </w:tc>
      <w:tc>
        <w:tcPr>
          <w:tcW w:w="3456" w:type="dxa"/>
          <w:shd w:val="clear" w:color="auto" w:fill="666699"/>
        </w:tcPr>
        <w:p w:rsidR="0085582A" w:rsidRDefault="0085582A">
          <w:pPr>
            <w:pStyle w:val="normal0"/>
            <w:spacing w:before="720"/>
          </w:pPr>
        </w:p>
      </w:tc>
    </w:tr>
  </w:tbl>
  <w:p w:rsidR="0085582A" w:rsidRDefault="00F03157">
    <w:pPr>
      <w:pStyle w:val="normal0"/>
      <w:spacing w:before="40" w:after="480"/>
      <w:jc w:val="right"/>
      <w:rPr>
        <w:sz w:val="24"/>
        <w:szCs w:val="24"/>
      </w:rPr>
    </w:pPr>
    <w:r>
      <w:rPr>
        <w:sz w:val="24"/>
        <w:szCs w:val="24"/>
      </w:rPr>
      <w:fldChar w:fldCharType="begin"/>
    </w:r>
    <w:r w:rsidR="0085582A">
      <w:rPr>
        <w:sz w:val="24"/>
        <w:szCs w:val="24"/>
      </w:rPr>
      <w:instrText>PAGE</w:instrText>
    </w:r>
    <w:r>
      <w:rPr>
        <w:sz w:val="24"/>
        <w:szCs w:val="24"/>
      </w:rPr>
      <w:fldChar w:fldCharType="separate"/>
    </w:r>
    <w:r w:rsidR="000D3AA8">
      <w:rPr>
        <w:noProof/>
        <w:sz w:val="24"/>
        <w:szCs w:val="24"/>
      </w:rPr>
      <w:t>2</w:t>
    </w:r>
    <w:r>
      <w:rPr>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82A" w:rsidRDefault="0085582A">
    <w:pPr>
      <w:pStyle w:val="normal0"/>
      <w:spacing w:before="720" w:after="200"/>
      <w:ind w:left="43"/>
      <w:rPr>
        <w:color w:val="663366"/>
        <w:sz w:val="48"/>
        <w:szCs w:val="48"/>
      </w:rPr>
    </w:pPr>
    <w:r>
      <w:rPr>
        <w:color w:val="663366"/>
        <w:sz w:val="48"/>
        <w:szCs w:val="48"/>
      </w:rPr>
      <w:t>RGICS</w:t>
    </w:r>
  </w:p>
  <w:tbl>
    <w:tblPr>
      <w:tblStyle w:val="a1"/>
      <w:tblW w:w="10800" w:type="dxa"/>
      <w:tblLayout w:type="fixed"/>
      <w:tblLook w:val="0000"/>
    </w:tblPr>
    <w:tblGrid>
      <w:gridCol w:w="3456"/>
      <w:gridCol w:w="216"/>
      <w:gridCol w:w="3456"/>
      <w:gridCol w:w="216"/>
      <w:gridCol w:w="3456"/>
    </w:tblGrid>
    <w:tr w:rsidR="0085582A">
      <w:trPr>
        <w:trHeight w:val="280"/>
      </w:trPr>
      <w:tc>
        <w:tcPr>
          <w:tcW w:w="3456" w:type="dxa"/>
          <w:shd w:val="clear" w:color="auto" w:fill="663366"/>
        </w:tcPr>
        <w:p w:rsidR="0085582A" w:rsidRDefault="0085582A">
          <w:pPr>
            <w:pStyle w:val="normal0"/>
            <w:spacing w:before="720"/>
          </w:pPr>
        </w:p>
      </w:tc>
      <w:tc>
        <w:tcPr>
          <w:tcW w:w="216" w:type="dxa"/>
          <w:shd w:val="clear" w:color="auto" w:fill="FFFFFF"/>
        </w:tcPr>
        <w:p w:rsidR="0085582A" w:rsidRDefault="0085582A">
          <w:pPr>
            <w:pStyle w:val="normal0"/>
            <w:spacing w:before="720"/>
          </w:pPr>
        </w:p>
      </w:tc>
      <w:tc>
        <w:tcPr>
          <w:tcW w:w="3456" w:type="dxa"/>
          <w:shd w:val="clear" w:color="auto" w:fill="999966"/>
        </w:tcPr>
        <w:p w:rsidR="0085582A" w:rsidRDefault="0085582A">
          <w:pPr>
            <w:pStyle w:val="normal0"/>
            <w:spacing w:before="720"/>
          </w:pPr>
        </w:p>
      </w:tc>
      <w:tc>
        <w:tcPr>
          <w:tcW w:w="216" w:type="dxa"/>
          <w:shd w:val="clear" w:color="auto" w:fill="FFFFFF"/>
        </w:tcPr>
        <w:p w:rsidR="0085582A" w:rsidRDefault="0085582A">
          <w:pPr>
            <w:pStyle w:val="normal0"/>
            <w:spacing w:before="720"/>
          </w:pPr>
        </w:p>
      </w:tc>
      <w:tc>
        <w:tcPr>
          <w:tcW w:w="3456" w:type="dxa"/>
          <w:shd w:val="clear" w:color="auto" w:fill="666699"/>
        </w:tcPr>
        <w:p w:rsidR="0085582A" w:rsidRDefault="0085582A">
          <w:pPr>
            <w:pStyle w:val="normal0"/>
            <w:spacing w:before="720"/>
          </w:pPr>
        </w:p>
      </w:tc>
    </w:tr>
  </w:tbl>
  <w:p w:rsidR="0085582A" w:rsidRDefault="0085582A">
    <w:pPr>
      <w:pStyle w:val="normal0"/>
      <w:spacing w:before="40" w:after="200"/>
      <w:jc w:val="right"/>
      <w:rPr>
        <w:sz w:val="24"/>
        <w:szCs w:val="24"/>
      </w:rPr>
    </w:pPr>
  </w:p>
  <w:tbl>
    <w:tblPr>
      <w:tblStyle w:val="a2"/>
      <w:tblW w:w="10800" w:type="dxa"/>
      <w:tblLayout w:type="fixed"/>
      <w:tblLook w:val="0000"/>
    </w:tblPr>
    <w:tblGrid>
      <w:gridCol w:w="5413"/>
      <w:gridCol w:w="5387"/>
    </w:tblGrid>
    <w:tr w:rsidR="0085582A">
      <w:tc>
        <w:tcPr>
          <w:tcW w:w="5413" w:type="dxa"/>
        </w:tcPr>
        <w:p w:rsidR="0085582A" w:rsidRDefault="0085582A">
          <w:pPr>
            <w:pStyle w:val="normal0"/>
            <w:spacing w:before="720"/>
            <w:rPr>
              <w:color w:val="663366"/>
              <w:sz w:val="14"/>
              <w:szCs w:val="14"/>
            </w:rPr>
          </w:pPr>
          <w:r>
            <w:rPr>
              <w:color w:val="663366"/>
              <w:sz w:val="14"/>
              <w:szCs w:val="14"/>
            </w:rPr>
            <w:t>RAJIV GANDHI INSTITUTE FOR CONTEMPORARY STUDIES</w:t>
          </w:r>
          <w:r>
            <w:rPr>
              <w:color w:val="663366"/>
              <w:sz w:val="14"/>
              <w:szCs w:val="14"/>
            </w:rPr>
            <w:br/>
            <w:t>JAWAHAR BHAWAN, DR. RAJENDRA PRASAD ROAD, NEW DELHI-110001</w:t>
          </w:r>
        </w:p>
      </w:tc>
      <w:tc>
        <w:tcPr>
          <w:tcW w:w="5387" w:type="dxa"/>
        </w:tcPr>
        <w:p w:rsidR="0085582A" w:rsidRDefault="0085582A">
          <w:pPr>
            <w:pStyle w:val="normal0"/>
            <w:spacing w:before="720" w:after="200"/>
            <w:ind w:right="43"/>
            <w:jc w:val="right"/>
            <w:rPr>
              <w:color w:val="663366"/>
              <w:sz w:val="36"/>
              <w:szCs w:val="36"/>
            </w:rPr>
          </w:pPr>
        </w:p>
      </w:tc>
    </w:tr>
  </w:tbl>
  <w:p w:rsidR="0085582A" w:rsidRDefault="0085582A">
    <w:pPr>
      <w:pStyle w:val="normal0"/>
      <w:spacing w:before="40" w:after="200"/>
      <w:jc w:val="right"/>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E3649"/>
    <w:multiLevelType w:val="hybridMultilevel"/>
    <w:tmpl w:val="8D846C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53D2143"/>
    <w:multiLevelType w:val="multilevel"/>
    <w:tmpl w:val="837A60D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871B68"/>
    <w:multiLevelType w:val="hybridMultilevel"/>
    <w:tmpl w:val="1F2C3C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2AB55BB"/>
    <w:multiLevelType w:val="hybridMultilevel"/>
    <w:tmpl w:val="8A84881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C79471B"/>
    <w:multiLevelType w:val="hybridMultilevel"/>
    <w:tmpl w:val="741839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F501F25"/>
    <w:multiLevelType w:val="multilevel"/>
    <w:tmpl w:val="173A777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785073A1"/>
    <w:multiLevelType w:val="hybridMultilevel"/>
    <w:tmpl w:val="46848A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78F655DF"/>
    <w:multiLevelType w:val="multilevel"/>
    <w:tmpl w:val="415CBF0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abstractNumId w:val="7"/>
  </w:num>
  <w:num w:numId="2">
    <w:abstractNumId w:val="5"/>
  </w:num>
  <w:num w:numId="3">
    <w:abstractNumId w:val="3"/>
  </w:num>
  <w:num w:numId="4">
    <w:abstractNumId w:val="1"/>
  </w:num>
  <w:num w:numId="5">
    <w:abstractNumId w:val="6"/>
  </w:num>
  <w:num w:numId="6">
    <w:abstractNumId w:val="0"/>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8"/>
  <w:displayBackgroundShape/>
  <w:defaultTabStop w:val="720"/>
  <w:characterSpacingControl w:val="doNotCompress"/>
  <w:footnotePr>
    <w:footnote w:id="0"/>
    <w:footnote w:id="1"/>
  </w:footnotePr>
  <w:endnotePr>
    <w:endnote w:id="0"/>
    <w:endnote w:id="1"/>
  </w:endnotePr>
  <w:compat/>
  <w:rsids>
    <w:rsidRoot w:val="00D2396F"/>
    <w:rsid w:val="00011205"/>
    <w:rsid w:val="00011677"/>
    <w:rsid w:val="00050414"/>
    <w:rsid w:val="00060CEC"/>
    <w:rsid w:val="0007786F"/>
    <w:rsid w:val="000B05E3"/>
    <w:rsid w:val="000D3AA8"/>
    <w:rsid w:val="001241DF"/>
    <w:rsid w:val="001B0938"/>
    <w:rsid w:val="001B4C5E"/>
    <w:rsid w:val="001D6B96"/>
    <w:rsid w:val="001F751D"/>
    <w:rsid w:val="00200A3D"/>
    <w:rsid w:val="002016D9"/>
    <w:rsid w:val="00205210"/>
    <w:rsid w:val="00274BD9"/>
    <w:rsid w:val="00413B61"/>
    <w:rsid w:val="00497159"/>
    <w:rsid w:val="004D6521"/>
    <w:rsid w:val="004E44EB"/>
    <w:rsid w:val="00532C28"/>
    <w:rsid w:val="0056539B"/>
    <w:rsid w:val="005676E0"/>
    <w:rsid w:val="005738CB"/>
    <w:rsid w:val="005A1D0C"/>
    <w:rsid w:val="0061098B"/>
    <w:rsid w:val="006206FF"/>
    <w:rsid w:val="006D3E0E"/>
    <w:rsid w:val="006D3F5F"/>
    <w:rsid w:val="007643F4"/>
    <w:rsid w:val="0079306A"/>
    <w:rsid w:val="00813F71"/>
    <w:rsid w:val="00844A9F"/>
    <w:rsid w:val="0085582A"/>
    <w:rsid w:val="008D3333"/>
    <w:rsid w:val="008D53F3"/>
    <w:rsid w:val="008F56DF"/>
    <w:rsid w:val="009806A5"/>
    <w:rsid w:val="009955DF"/>
    <w:rsid w:val="009D5B06"/>
    <w:rsid w:val="00A57A92"/>
    <w:rsid w:val="00A873AC"/>
    <w:rsid w:val="00AA1270"/>
    <w:rsid w:val="00AE41A4"/>
    <w:rsid w:val="00B14791"/>
    <w:rsid w:val="00B62F8F"/>
    <w:rsid w:val="00BC2927"/>
    <w:rsid w:val="00C61556"/>
    <w:rsid w:val="00CD5D15"/>
    <w:rsid w:val="00CF250F"/>
    <w:rsid w:val="00D00662"/>
    <w:rsid w:val="00D2396F"/>
    <w:rsid w:val="00E76D28"/>
    <w:rsid w:val="00EA1D8E"/>
    <w:rsid w:val="00EA6559"/>
    <w:rsid w:val="00ED1B49"/>
    <w:rsid w:val="00F03157"/>
    <w:rsid w:val="00F2592F"/>
    <w:rsid w:val="00F80862"/>
    <w:rsid w:val="00F8263A"/>
    <w:rsid w:val="00F9049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Rockwell" w:eastAsia="Rockwell" w:hAnsi="Rockwell" w:cs="Rockwell"/>
        <w:color w:val="000000"/>
        <w:sz w:val="18"/>
        <w:szCs w:val="18"/>
        <w:lang w:val="en-US" w:eastAsia="en-IN"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63A"/>
  </w:style>
  <w:style w:type="paragraph" w:styleId="Heading1">
    <w:name w:val="heading 1"/>
    <w:basedOn w:val="normal0"/>
    <w:next w:val="normal0"/>
    <w:rsid w:val="00D2396F"/>
    <w:pPr>
      <w:keepNext/>
      <w:keepLines/>
      <w:spacing w:before="240" w:after="120"/>
      <w:outlineLvl w:val="0"/>
    </w:pPr>
    <w:rPr>
      <w:color w:val="663366"/>
      <w:sz w:val="28"/>
      <w:szCs w:val="28"/>
    </w:rPr>
  </w:style>
  <w:style w:type="paragraph" w:styleId="Heading2">
    <w:name w:val="heading 2"/>
    <w:basedOn w:val="normal0"/>
    <w:next w:val="normal0"/>
    <w:link w:val="Heading2Char"/>
    <w:rsid w:val="00D2396F"/>
    <w:pPr>
      <w:keepNext/>
      <w:keepLines/>
      <w:spacing w:before="200" w:after="100"/>
      <w:outlineLvl w:val="1"/>
    </w:pPr>
    <w:rPr>
      <w:color w:val="666699"/>
      <w:sz w:val="22"/>
      <w:szCs w:val="22"/>
    </w:rPr>
  </w:style>
  <w:style w:type="paragraph" w:styleId="Heading3">
    <w:name w:val="heading 3"/>
    <w:basedOn w:val="normal0"/>
    <w:next w:val="normal0"/>
    <w:rsid w:val="00D2396F"/>
    <w:pPr>
      <w:keepNext/>
      <w:keepLines/>
      <w:spacing w:before="200"/>
      <w:outlineLvl w:val="2"/>
    </w:pPr>
    <w:rPr>
      <w:b/>
      <w:color w:val="663366"/>
    </w:rPr>
  </w:style>
  <w:style w:type="paragraph" w:styleId="Heading4">
    <w:name w:val="heading 4"/>
    <w:basedOn w:val="normal0"/>
    <w:next w:val="normal0"/>
    <w:rsid w:val="00D2396F"/>
    <w:pPr>
      <w:keepNext/>
      <w:keepLines/>
      <w:spacing w:before="200"/>
      <w:outlineLvl w:val="3"/>
    </w:pPr>
    <w:rPr>
      <w:b/>
      <w:i/>
      <w:color w:val="663366"/>
    </w:rPr>
  </w:style>
  <w:style w:type="paragraph" w:styleId="Heading5">
    <w:name w:val="heading 5"/>
    <w:basedOn w:val="normal0"/>
    <w:next w:val="normal0"/>
    <w:rsid w:val="00D2396F"/>
    <w:pPr>
      <w:keepNext/>
      <w:keepLines/>
      <w:spacing w:before="200"/>
      <w:outlineLvl w:val="4"/>
    </w:pPr>
    <w:rPr>
      <w:color w:val="321932"/>
    </w:rPr>
  </w:style>
  <w:style w:type="paragraph" w:styleId="Heading6">
    <w:name w:val="heading 6"/>
    <w:basedOn w:val="normal0"/>
    <w:next w:val="normal0"/>
    <w:rsid w:val="00D2396F"/>
    <w:pPr>
      <w:keepNext/>
      <w:keepLines/>
      <w:spacing w:before="200"/>
      <w:outlineLvl w:val="5"/>
    </w:pPr>
    <w:rPr>
      <w:i/>
      <w:color w:val="32193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2396F"/>
  </w:style>
  <w:style w:type="paragraph" w:styleId="Title">
    <w:name w:val="Title"/>
    <w:basedOn w:val="normal0"/>
    <w:next w:val="normal0"/>
    <w:rsid w:val="00D2396F"/>
    <w:pPr>
      <w:keepNext/>
      <w:keepLines/>
      <w:jc w:val="right"/>
    </w:pPr>
    <w:rPr>
      <w:color w:val="663366"/>
      <w:sz w:val="60"/>
      <w:szCs w:val="60"/>
    </w:rPr>
  </w:style>
  <w:style w:type="paragraph" w:styleId="Subtitle">
    <w:name w:val="Subtitle"/>
    <w:basedOn w:val="normal0"/>
    <w:next w:val="normal0"/>
    <w:rsid w:val="00D2396F"/>
    <w:pPr>
      <w:keepNext/>
      <w:keepLines/>
      <w:spacing w:before="80" w:after="480"/>
      <w:jc w:val="right"/>
    </w:pPr>
    <w:rPr>
      <w:b/>
      <w:i/>
      <w:color w:val="999966"/>
      <w:sz w:val="36"/>
      <w:szCs w:val="36"/>
    </w:rPr>
  </w:style>
  <w:style w:type="table" w:customStyle="1" w:styleId="a">
    <w:basedOn w:val="TableNormal"/>
    <w:rsid w:val="00D2396F"/>
    <w:tblPr>
      <w:tblStyleRowBandSize w:val="1"/>
      <w:tblStyleColBandSize w:val="1"/>
      <w:tblInd w:w="0" w:type="dxa"/>
      <w:tblCellMar>
        <w:top w:w="0" w:type="dxa"/>
        <w:left w:w="144" w:type="dxa"/>
        <w:bottom w:w="0" w:type="dxa"/>
        <w:right w:w="144" w:type="dxa"/>
      </w:tblCellMar>
    </w:tblPr>
  </w:style>
  <w:style w:type="table" w:customStyle="1" w:styleId="a0">
    <w:basedOn w:val="TableNormal"/>
    <w:rsid w:val="00D2396F"/>
    <w:tblPr>
      <w:tblStyleRowBandSize w:val="1"/>
      <w:tblStyleColBandSize w:val="1"/>
      <w:tblInd w:w="0" w:type="dxa"/>
      <w:tblCellMar>
        <w:top w:w="0" w:type="dxa"/>
        <w:left w:w="0" w:type="dxa"/>
        <w:bottom w:w="0" w:type="dxa"/>
        <w:right w:w="0" w:type="dxa"/>
      </w:tblCellMar>
    </w:tblPr>
  </w:style>
  <w:style w:type="table" w:customStyle="1" w:styleId="a1">
    <w:basedOn w:val="TableNormal"/>
    <w:rsid w:val="00D2396F"/>
    <w:tblPr>
      <w:tblStyleRowBandSize w:val="1"/>
      <w:tblStyleColBandSize w:val="1"/>
      <w:tblInd w:w="0" w:type="dxa"/>
      <w:tblCellMar>
        <w:top w:w="0" w:type="dxa"/>
        <w:left w:w="0" w:type="dxa"/>
        <w:bottom w:w="0" w:type="dxa"/>
        <w:right w:w="0" w:type="dxa"/>
      </w:tblCellMar>
    </w:tblPr>
  </w:style>
  <w:style w:type="table" w:customStyle="1" w:styleId="a2">
    <w:basedOn w:val="TableNormal"/>
    <w:rsid w:val="00D2396F"/>
    <w:tblPr>
      <w:tblStyleRowBandSize w:val="1"/>
      <w:tblStyleColBandSize w:val="1"/>
      <w:tblInd w:w="0" w:type="dxa"/>
      <w:tblCellMar>
        <w:top w:w="0" w:type="dxa"/>
        <w:left w:w="0" w:type="dxa"/>
        <w:bottom w:w="0" w:type="dxa"/>
        <w:right w:w="0" w:type="dxa"/>
      </w:tblCellMar>
    </w:tblPr>
  </w:style>
  <w:style w:type="character" w:styleId="Hyperlink">
    <w:name w:val="Hyperlink"/>
    <w:basedOn w:val="DefaultParagraphFont"/>
    <w:uiPriority w:val="99"/>
    <w:unhideWhenUsed/>
    <w:rsid w:val="0007786F"/>
    <w:rPr>
      <w:color w:val="0000FF"/>
      <w:u w:val="single"/>
    </w:rPr>
  </w:style>
  <w:style w:type="paragraph" w:styleId="Header">
    <w:name w:val="header"/>
    <w:basedOn w:val="Normal"/>
    <w:link w:val="HeaderChar"/>
    <w:uiPriority w:val="99"/>
    <w:semiHidden/>
    <w:unhideWhenUsed/>
    <w:rsid w:val="001D6B96"/>
    <w:pPr>
      <w:tabs>
        <w:tab w:val="center" w:pos="4513"/>
        <w:tab w:val="right" w:pos="9026"/>
      </w:tabs>
    </w:pPr>
  </w:style>
  <w:style w:type="character" w:customStyle="1" w:styleId="HeaderChar">
    <w:name w:val="Header Char"/>
    <w:basedOn w:val="DefaultParagraphFont"/>
    <w:link w:val="Header"/>
    <w:uiPriority w:val="99"/>
    <w:semiHidden/>
    <w:rsid w:val="001D6B96"/>
  </w:style>
  <w:style w:type="paragraph" w:styleId="Footer">
    <w:name w:val="footer"/>
    <w:basedOn w:val="Normal"/>
    <w:link w:val="FooterChar"/>
    <w:uiPriority w:val="99"/>
    <w:semiHidden/>
    <w:unhideWhenUsed/>
    <w:rsid w:val="001D6B96"/>
    <w:pPr>
      <w:tabs>
        <w:tab w:val="center" w:pos="4513"/>
        <w:tab w:val="right" w:pos="9026"/>
      </w:tabs>
    </w:pPr>
  </w:style>
  <w:style w:type="character" w:customStyle="1" w:styleId="FooterChar">
    <w:name w:val="Footer Char"/>
    <w:basedOn w:val="DefaultParagraphFont"/>
    <w:link w:val="Footer"/>
    <w:uiPriority w:val="99"/>
    <w:semiHidden/>
    <w:rsid w:val="001D6B96"/>
  </w:style>
  <w:style w:type="character" w:customStyle="1" w:styleId="text-by">
    <w:name w:val="text-by"/>
    <w:basedOn w:val="DefaultParagraphFont"/>
    <w:rsid w:val="00CD5D15"/>
  </w:style>
  <w:style w:type="character" w:customStyle="1" w:styleId="author">
    <w:name w:val="author"/>
    <w:basedOn w:val="DefaultParagraphFont"/>
    <w:rsid w:val="00CD5D15"/>
  </w:style>
  <w:style w:type="character" w:customStyle="1" w:styleId="text-on">
    <w:name w:val="text-on"/>
    <w:basedOn w:val="DefaultParagraphFont"/>
    <w:rsid w:val="00CD5D15"/>
  </w:style>
  <w:style w:type="character" w:customStyle="1" w:styleId="commentcount">
    <w:name w:val="commentcount"/>
    <w:basedOn w:val="DefaultParagraphFont"/>
    <w:rsid w:val="00CD5D15"/>
  </w:style>
  <w:style w:type="paragraph" w:styleId="ListParagraph">
    <w:name w:val="List Paragraph"/>
    <w:basedOn w:val="Normal"/>
    <w:uiPriority w:val="34"/>
    <w:qFormat/>
    <w:rsid w:val="00CD5D15"/>
    <w:pPr>
      <w:ind w:left="720"/>
      <w:contextualSpacing/>
    </w:pPr>
  </w:style>
  <w:style w:type="paragraph" w:styleId="NormalWeb">
    <w:name w:val="Normal (Web)"/>
    <w:basedOn w:val="Normal"/>
    <w:uiPriority w:val="99"/>
    <w:unhideWhenUsed/>
    <w:rsid w:val="00EA655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lang w:val="en-IN"/>
    </w:rPr>
  </w:style>
  <w:style w:type="character" w:customStyle="1" w:styleId="Heading2Char">
    <w:name w:val="Heading 2 Char"/>
    <w:basedOn w:val="DefaultParagraphFont"/>
    <w:link w:val="Heading2"/>
    <w:rsid w:val="001241DF"/>
    <w:rPr>
      <w:color w:val="666699"/>
      <w:sz w:val="22"/>
      <w:szCs w:val="22"/>
    </w:rPr>
  </w:style>
  <w:style w:type="paragraph" w:styleId="BalloonText">
    <w:name w:val="Balloon Text"/>
    <w:basedOn w:val="Normal"/>
    <w:link w:val="BalloonTextChar"/>
    <w:uiPriority w:val="99"/>
    <w:semiHidden/>
    <w:unhideWhenUsed/>
    <w:rsid w:val="00BC2927"/>
    <w:rPr>
      <w:rFonts w:ascii="Tahoma" w:hAnsi="Tahoma" w:cs="Tahoma"/>
      <w:sz w:val="16"/>
      <w:szCs w:val="16"/>
    </w:rPr>
  </w:style>
  <w:style w:type="character" w:customStyle="1" w:styleId="BalloonTextChar">
    <w:name w:val="Balloon Text Char"/>
    <w:basedOn w:val="DefaultParagraphFont"/>
    <w:link w:val="BalloonText"/>
    <w:uiPriority w:val="99"/>
    <w:semiHidden/>
    <w:rsid w:val="00BC2927"/>
    <w:rPr>
      <w:rFonts w:ascii="Tahoma" w:hAnsi="Tahoma" w:cs="Tahoma"/>
      <w:sz w:val="16"/>
      <w:szCs w:val="16"/>
    </w:rPr>
  </w:style>
  <w:style w:type="character" w:styleId="Strong">
    <w:name w:val="Strong"/>
    <w:basedOn w:val="DefaultParagraphFont"/>
    <w:uiPriority w:val="22"/>
    <w:qFormat/>
    <w:rsid w:val="001B4C5E"/>
    <w:rPr>
      <w:b/>
      <w:bCs/>
    </w:rPr>
  </w:style>
</w:styles>
</file>

<file path=word/webSettings.xml><?xml version="1.0" encoding="utf-8"?>
<w:webSettings xmlns:r="http://schemas.openxmlformats.org/officeDocument/2006/relationships" xmlns:w="http://schemas.openxmlformats.org/wordprocessingml/2006/main">
  <w:divs>
    <w:div w:id="1133849">
      <w:bodyDiv w:val="1"/>
      <w:marLeft w:val="0"/>
      <w:marRight w:val="0"/>
      <w:marTop w:val="0"/>
      <w:marBottom w:val="0"/>
      <w:divBdr>
        <w:top w:val="none" w:sz="0" w:space="0" w:color="auto"/>
        <w:left w:val="none" w:sz="0" w:space="0" w:color="auto"/>
        <w:bottom w:val="none" w:sz="0" w:space="0" w:color="auto"/>
        <w:right w:val="none" w:sz="0" w:space="0" w:color="auto"/>
      </w:divBdr>
    </w:div>
    <w:div w:id="7879332">
      <w:bodyDiv w:val="1"/>
      <w:marLeft w:val="0"/>
      <w:marRight w:val="0"/>
      <w:marTop w:val="0"/>
      <w:marBottom w:val="0"/>
      <w:divBdr>
        <w:top w:val="none" w:sz="0" w:space="0" w:color="auto"/>
        <w:left w:val="none" w:sz="0" w:space="0" w:color="auto"/>
        <w:bottom w:val="none" w:sz="0" w:space="0" w:color="auto"/>
        <w:right w:val="none" w:sz="0" w:space="0" w:color="auto"/>
      </w:divBdr>
    </w:div>
    <w:div w:id="50229247">
      <w:bodyDiv w:val="1"/>
      <w:marLeft w:val="0"/>
      <w:marRight w:val="0"/>
      <w:marTop w:val="0"/>
      <w:marBottom w:val="0"/>
      <w:divBdr>
        <w:top w:val="none" w:sz="0" w:space="0" w:color="auto"/>
        <w:left w:val="none" w:sz="0" w:space="0" w:color="auto"/>
        <w:bottom w:val="none" w:sz="0" w:space="0" w:color="auto"/>
        <w:right w:val="none" w:sz="0" w:space="0" w:color="auto"/>
      </w:divBdr>
    </w:div>
    <w:div w:id="127745300">
      <w:bodyDiv w:val="1"/>
      <w:marLeft w:val="0"/>
      <w:marRight w:val="0"/>
      <w:marTop w:val="0"/>
      <w:marBottom w:val="0"/>
      <w:divBdr>
        <w:top w:val="none" w:sz="0" w:space="0" w:color="auto"/>
        <w:left w:val="none" w:sz="0" w:space="0" w:color="auto"/>
        <w:bottom w:val="none" w:sz="0" w:space="0" w:color="auto"/>
        <w:right w:val="none" w:sz="0" w:space="0" w:color="auto"/>
      </w:divBdr>
      <w:divsChild>
        <w:div w:id="1307859167">
          <w:marLeft w:val="7"/>
          <w:marRight w:val="0"/>
          <w:marTop w:val="34"/>
          <w:marBottom w:val="207"/>
          <w:divBdr>
            <w:top w:val="none" w:sz="0" w:space="0" w:color="auto"/>
            <w:left w:val="none" w:sz="0" w:space="0" w:color="auto"/>
            <w:bottom w:val="none" w:sz="0" w:space="0" w:color="auto"/>
            <w:right w:val="none" w:sz="0" w:space="0" w:color="auto"/>
          </w:divBdr>
        </w:div>
        <w:div w:id="531849159">
          <w:marLeft w:val="0"/>
          <w:marRight w:val="0"/>
          <w:marTop w:val="0"/>
          <w:marBottom w:val="0"/>
          <w:divBdr>
            <w:top w:val="none" w:sz="0" w:space="0" w:color="auto"/>
            <w:left w:val="none" w:sz="0" w:space="0" w:color="auto"/>
            <w:bottom w:val="none" w:sz="0" w:space="0" w:color="auto"/>
            <w:right w:val="none" w:sz="0" w:space="0" w:color="auto"/>
          </w:divBdr>
          <w:divsChild>
            <w:div w:id="1147016558">
              <w:marLeft w:val="0"/>
              <w:marRight w:val="0"/>
              <w:marTop w:val="0"/>
              <w:marBottom w:val="0"/>
              <w:divBdr>
                <w:top w:val="none" w:sz="0" w:space="0" w:color="auto"/>
                <w:left w:val="none" w:sz="0" w:space="0" w:color="auto"/>
                <w:bottom w:val="none" w:sz="0" w:space="0" w:color="auto"/>
                <w:right w:val="none" w:sz="0" w:space="0" w:color="auto"/>
              </w:divBdr>
              <w:divsChild>
                <w:div w:id="195332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995875">
      <w:bodyDiv w:val="1"/>
      <w:marLeft w:val="0"/>
      <w:marRight w:val="0"/>
      <w:marTop w:val="0"/>
      <w:marBottom w:val="0"/>
      <w:divBdr>
        <w:top w:val="none" w:sz="0" w:space="0" w:color="auto"/>
        <w:left w:val="none" w:sz="0" w:space="0" w:color="auto"/>
        <w:bottom w:val="none" w:sz="0" w:space="0" w:color="auto"/>
        <w:right w:val="none" w:sz="0" w:space="0" w:color="auto"/>
      </w:divBdr>
    </w:div>
    <w:div w:id="249587248">
      <w:bodyDiv w:val="1"/>
      <w:marLeft w:val="0"/>
      <w:marRight w:val="0"/>
      <w:marTop w:val="0"/>
      <w:marBottom w:val="0"/>
      <w:divBdr>
        <w:top w:val="none" w:sz="0" w:space="0" w:color="auto"/>
        <w:left w:val="none" w:sz="0" w:space="0" w:color="auto"/>
        <w:bottom w:val="none" w:sz="0" w:space="0" w:color="auto"/>
        <w:right w:val="none" w:sz="0" w:space="0" w:color="auto"/>
      </w:divBdr>
    </w:div>
    <w:div w:id="251548894">
      <w:bodyDiv w:val="1"/>
      <w:marLeft w:val="0"/>
      <w:marRight w:val="0"/>
      <w:marTop w:val="0"/>
      <w:marBottom w:val="0"/>
      <w:divBdr>
        <w:top w:val="none" w:sz="0" w:space="0" w:color="auto"/>
        <w:left w:val="none" w:sz="0" w:space="0" w:color="auto"/>
        <w:bottom w:val="none" w:sz="0" w:space="0" w:color="auto"/>
        <w:right w:val="none" w:sz="0" w:space="0" w:color="auto"/>
      </w:divBdr>
    </w:div>
    <w:div w:id="308752204">
      <w:bodyDiv w:val="1"/>
      <w:marLeft w:val="0"/>
      <w:marRight w:val="0"/>
      <w:marTop w:val="0"/>
      <w:marBottom w:val="0"/>
      <w:divBdr>
        <w:top w:val="none" w:sz="0" w:space="0" w:color="auto"/>
        <w:left w:val="none" w:sz="0" w:space="0" w:color="auto"/>
        <w:bottom w:val="none" w:sz="0" w:space="0" w:color="auto"/>
        <w:right w:val="none" w:sz="0" w:space="0" w:color="auto"/>
      </w:divBdr>
    </w:div>
    <w:div w:id="421070261">
      <w:bodyDiv w:val="1"/>
      <w:marLeft w:val="0"/>
      <w:marRight w:val="0"/>
      <w:marTop w:val="0"/>
      <w:marBottom w:val="0"/>
      <w:divBdr>
        <w:top w:val="none" w:sz="0" w:space="0" w:color="auto"/>
        <w:left w:val="none" w:sz="0" w:space="0" w:color="auto"/>
        <w:bottom w:val="none" w:sz="0" w:space="0" w:color="auto"/>
        <w:right w:val="none" w:sz="0" w:space="0" w:color="auto"/>
      </w:divBdr>
    </w:div>
    <w:div w:id="502858716">
      <w:bodyDiv w:val="1"/>
      <w:marLeft w:val="0"/>
      <w:marRight w:val="0"/>
      <w:marTop w:val="0"/>
      <w:marBottom w:val="0"/>
      <w:divBdr>
        <w:top w:val="none" w:sz="0" w:space="0" w:color="auto"/>
        <w:left w:val="none" w:sz="0" w:space="0" w:color="auto"/>
        <w:bottom w:val="none" w:sz="0" w:space="0" w:color="auto"/>
        <w:right w:val="none" w:sz="0" w:space="0" w:color="auto"/>
      </w:divBdr>
    </w:div>
    <w:div w:id="540559446">
      <w:bodyDiv w:val="1"/>
      <w:marLeft w:val="0"/>
      <w:marRight w:val="0"/>
      <w:marTop w:val="0"/>
      <w:marBottom w:val="0"/>
      <w:divBdr>
        <w:top w:val="none" w:sz="0" w:space="0" w:color="auto"/>
        <w:left w:val="none" w:sz="0" w:space="0" w:color="auto"/>
        <w:bottom w:val="none" w:sz="0" w:space="0" w:color="auto"/>
        <w:right w:val="none" w:sz="0" w:space="0" w:color="auto"/>
      </w:divBdr>
    </w:div>
    <w:div w:id="606473348">
      <w:bodyDiv w:val="1"/>
      <w:marLeft w:val="0"/>
      <w:marRight w:val="0"/>
      <w:marTop w:val="0"/>
      <w:marBottom w:val="0"/>
      <w:divBdr>
        <w:top w:val="none" w:sz="0" w:space="0" w:color="auto"/>
        <w:left w:val="none" w:sz="0" w:space="0" w:color="auto"/>
        <w:bottom w:val="none" w:sz="0" w:space="0" w:color="auto"/>
        <w:right w:val="none" w:sz="0" w:space="0" w:color="auto"/>
      </w:divBdr>
    </w:div>
    <w:div w:id="684095781">
      <w:bodyDiv w:val="1"/>
      <w:marLeft w:val="0"/>
      <w:marRight w:val="0"/>
      <w:marTop w:val="0"/>
      <w:marBottom w:val="0"/>
      <w:divBdr>
        <w:top w:val="none" w:sz="0" w:space="0" w:color="auto"/>
        <w:left w:val="none" w:sz="0" w:space="0" w:color="auto"/>
        <w:bottom w:val="none" w:sz="0" w:space="0" w:color="auto"/>
        <w:right w:val="none" w:sz="0" w:space="0" w:color="auto"/>
      </w:divBdr>
    </w:div>
    <w:div w:id="686443003">
      <w:bodyDiv w:val="1"/>
      <w:marLeft w:val="0"/>
      <w:marRight w:val="0"/>
      <w:marTop w:val="0"/>
      <w:marBottom w:val="0"/>
      <w:divBdr>
        <w:top w:val="none" w:sz="0" w:space="0" w:color="auto"/>
        <w:left w:val="none" w:sz="0" w:space="0" w:color="auto"/>
        <w:bottom w:val="none" w:sz="0" w:space="0" w:color="auto"/>
        <w:right w:val="none" w:sz="0" w:space="0" w:color="auto"/>
      </w:divBdr>
    </w:div>
    <w:div w:id="943809056">
      <w:bodyDiv w:val="1"/>
      <w:marLeft w:val="0"/>
      <w:marRight w:val="0"/>
      <w:marTop w:val="0"/>
      <w:marBottom w:val="0"/>
      <w:divBdr>
        <w:top w:val="none" w:sz="0" w:space="0" w:color="auto"/>
        <w:left w:val="none" w:sz="0" w:space="0" w:color="auto"/>
        <w:bottom w:val="none" w:sz="0" w:space="0" w:color="auto"/>
        <w:right w:val="none" w:sz="0" w:space="0" w:color="auto"/>
      </w:divBdr>
    </w:div>
    <w:div w:id="978218932">
      <w:bodyDiv w:val="1"/>
      <w:marLeft w:val="0"/>
      <w:marRight w:val="0"/>
      <w:marTop w:val="0"/>
      <w:marBottom w:val="0"/>
      <w:divBdr>
        <w:top w:val="none" w:sz="0" w:space="0" w:color="auto"/>
        <w:left w:val="none" w:sz="0" w:space="0" w:color="auto"/>
        <w:bottom w:val="none" w:sz="0" w:space="0" w:color="auto"/>
        <w:right w:val="none" w:sz="0" w:space="0" w:color="auto"/>
      </w:divBdr>
    </w:div>
    <w:div w:id="1001276093">
      <w:bodyDiv w:val="1"/>
      <w:marLeft w:val="0"/>
      <w:marRight w:val="0"/>
      <w:marTop w:val="0"/>
      <w:marBottom w:val="0"/>
      <w:divBdr>
        <w:top w:val="none" w:sz="0" w:space="0" w:color="auto"/>
        <w:left w:val="none" w:sz="0" w:space="0" w:color="auto"/>
        <w:bottom w:val="none" w:sz="0" w:space="0" w:color="auto"/>
        <w:right w:val="none" w:sz="0" w:space="0" w:color="auto"/>
      </w:divBdr>
    </w:div>
    <w:div w:id="1071386305">
      <w:bodyDiv w:val="1"/>
      <w:marLeft w:val="0"/>
      <w:marRight w:val="0"/>
      <w:marTop w:val="0"/>
      <w:marBottom w:val="0"/>
      <w:divBdr>
        <w:top w:val="none" w:sz="0" w:space="0" w:color="auto"/>
        <w:left w:val="none" w:sz="0" w:space="0" w:color="auto"/>
        <w:bottom w:val="none" w:sz="0" w:space="0" w:color="auto"/>
        <w:right w:val="none" w:sz="0" w:space="0" w:color="auto"/>
      </w:divBdr>
    </w:div>
    <w:div w:id="1132941523">
      <w:bodyDiv w:val="1"/>
      <w:marLeft w:val="0"/>
      <w:marRight w:val="0"/>
      <w:marTop w:val="0"/>
      <w:marBottom w:val="0"/>
      <w:divBdr>
        <w:top w:val="none" w:sz="0" w:space="0" w:color="auto"/>
        <w:left w:val="none" w:sz="0" w:space="0" w:color="auto"/>
        <w:bottom w:val="none" w:sz="0" w:space="0" w:color="auto"/>
        <w:right w:val="none" w:sz="0" w:space="0" w:color="auto"/>
      </w:divBdr>
    </w:div>
    <w:div w:id="1372684139">
      <w:bodyDiv w:val="1"/>
      <w:marLeft w:val="0"/>
      <w:marRight w:val="0"/>
      <w:marTop w:val="0"/>
      <w:marBottom w:val="0"/>
      <w:divBdr>
        <w:top w:val="none" w:sz="0" w:space="0" w:color="auto"/>
        <w:left w:val="none" w:sz="0" w:space="0" w:color="auto"/>
        <w:bottom w:val="none" w:sz="0" w:space="0" w:color="auto"/>
        <w:right w:val="none" w:sz="0" w:space="0" w:color="auto"/>
      </w:divBdr>
    </w:div>
    <w:div w:id="1387798111">
      <w:bodyDiv w:val="1"/>
      <w:marLeft w:val="0"/>
      <w:marRight w:val="0"/>
      <w:marTop w:val="0"/>
      <w:marBottom w:val="0"/>
      <w:divBdr>
        <w:top w:val="none" w:sz="0" w:space="0" w:color="auto"/>
        <w:left w:val="none" w:sz="0" w:space="0" w:color="auto"/>
        <w:bottom w:val="none" w:sz="0" w:space="0" w:color="auto"/>
        <w:right w:val="none" w:sz="0" w:space="0" w:color="auto"/>
      </w:divBdr>
      <w:divsChild>
        <w:div w:id="2116167542">
          <w:marLeft w:val="0"/>
          <w:marRight w:val="0"/>
          <w:marTop w:val="0"/>
          <w:marBottom w:val="0"/>
          <w:divBdr>
            <w:top w:val="single" w:sz="36" w:space="8" w:color="636466"/>
            <w:left w:val="none" w:sz="0" w:space="0" w:color="auto"/>
            <w:bottom w:val="none" w:sz="0" w:space="0" w:color="auto"/>
            <w:right w:val="none" w:sz="0" w:space="0" w:color="auto"/>
          </w:divBdr>
          <w:divsChild>
            <w:div w:id="491877351">
              <w:marLeft w:val="0"/>
              <w:marRight w:val="0"/>
              <w:marTop w:val="0"/>
              <w:marBottom w:val="0"/>
              <w:divBdr>
                <w:top w:val="none" w:sz="0" w:space="0" w:color="auto"/>
                <w:left w:val="none" w:sz="0" w:space="0" w:color="auto"/>
                <w:bottom w:val="none" w:sz="0" w:space="0" w:color="auto"/>
                <w:right w:val="none" w:sz="0" w:space="0" w:color="auto"/>
              </w:divBdr>
              <w:divsChild>
                <w:div w:id="2135783248">
                  <w:marLeft w:val="0"/>
                  <w:marRight w:val="0"/>
                  <w:marTop w:val="0"/>
                  <w:marBottom w:val="0"/>
                  <w:divBdr>
                    <w:top w:val="none" w:sz="0" w:space="0" w:color="auto"/>
                    <w:left w:val="none" w:sz="0" w:space="0" w:color="auto"/>
                    <w:bottom w:val="none" w:sz="0" w:space="0" w:color="auto"/>
                    <w:right w:val="none" w:sz="0" w:space="0" w:color="auto"/>
                  </w:divBdr>
                  <w:divsChild>
                    <w:div w:id="939873358">
                      <w:marLeft w:val="0"/>
                      <w:marRight w:val="0"/>
                      <w:marTop w:val="0"/>
                      <w:marBottom w:val="0"/>
                      <w:divBdr>
                        <w:top w:val="none" w:sz="0" w:space="0" w:color="auto"/>
                        <w:left w:val="none" w:sz="0" w:space="0" w:color="auto"/>
                        <w:bottom w:val="none" w:sz="0" w:space="0" w:color="auto"/>
                        <w:right w:val="none" w:sz="0" w:space="0" w:color="auto"/>
                      </w:divBdr>
                    </w:div>
                    <w:div w:id="1513758446">
                      <w:marLeft w:val="0"/>
                      <w:marRight w:val="0"/>
                      <w:marTop w:val="0"/>
                      <w:marBottom w:val="0"/>
                      <w:divBdr>
                        <w:top w:val="none" w:sz="0" w:space="0" w:color="auto"/>
                        <w:left w:val="none" w:sz="0" w:space="0" w:color="auto"/>
                        <w:bottom w:val="none" w:sz="0" w:space="0" w:color="auto"/>
                        <w:right w:val="none" w:sz="0" w:space="0" w:color="auto"/>
                      </w:divBdr>
                    </w:div>
                    <w:div w:id="327640486">
                      <w:marLeft w:val="0"/>
                      <w:marRight w:val="0"/>
                      <w:marTop w:val="0"/>
                      <w:marBottom w:val="0"/>
                      <w:divBdr>
                        <w:top w:val="none" w:sz="0" w:space="0" w:color="auto"/>
                        <w:left w:val="none" w:sz="0" w:space="0" w:color="auto"/>
                        <w:bottom w:val="none" w:sz="0" w:space="0" w:color="auto"/>
                        <w:right w:val="none" w:sz="0" w:space="0" w:color="auto"/>
                      </w:divBdr>
                    </w:div>
                    <w:div w:id="759912726">
                      <w:marLeft w:val="0"/>
                      <w:marRight w:val="0"/>
                      <w:marTop w:val="0"/>
                      <w:marBottom w:val="0"/>
                      <w:divBdr>
                        <w:top w:val="none" w:sz="0" w:space="0" w:color="auto"/>
                        <w:left w:val="none" w:sz="0" w:space="0" w:color="auto"/>
                        <w:bottom w:val="none" w:sz="0" w:space="0" w:color="auto"/>
                        <w:right w:val="none" w:sz="0" w:space="0" w:color="auto"/>
                      </w:divBdr>
                    </w:div>
                    <w:div w:id="980814281">
                      <w:marLeft w:val="0"/>
                      <w:marRight w:val="0"/>
                      <w:marTop w:val="0"/>
                      <w:marBottom w:val="0"/>
                      <w:divBdr>
                        <w:top w:val="none" w:sz="0" w:space="0" w:color="auto"/>
                        <w:left w:val="none" w:sz="0" w:space="0" w:color="auto"/>
                        <w:bottom w:val="none" w:sz="0" w:space="0" w:color="auto"/>
                        <w:right w:val="none" w:sz="0" w:space="0" w:color="auto"/>
                      </w:divBdr>
                    </w:div>
                    <w:div w:id="1940260119">
                      <w:marLeft w:val="0"/>
                      <w:marRight w:val="0"/>
                      <w:marTop w:val="0"/>
                      <w:marBottom w:val="0"/>
                      <w:divBdr>
                        <w:top w:val="none" w:sz="0" w:space="0" w:color="auto"/>
                        <w:left w:val="none" w:sz="0" w:space="0" w:color="auto"/>
                        <w:bottom w:val="none" w:sz="0" w:space="0" w:color="auto"/>
                        <w:right w:val="none" w:sz="0" w:space="0" w:color="auto"/>
                      </w:divBdr>
                    </w:div>
                    <w:div w:id="1130631641">
                      <w:marLeft w:val="0"/>
                      <w:marRight w:val="0"/>
                      <w:marTop w:val="0"/>
                      <w:marBottom w:val="0"/>
                      <w:divBdr>
                        <w:top w:val="none" w:sz="0" w:space="0" w:color="auto"/>
                        <w:left w:val="none" w:sz="0" w:space="0" w:color="auto"/>
                        <w:bottom w:val="none" w:sz="0" w:space="0" w:color="auto"/>
                        <w:right w:val="none" w:sz="0" w:space="0" w:color="auto"/>
                      </w:divBdr>
                    </w:div>
                    <w:div w:id="968584075">
                      <w:marLeft w:val="0"/>
                      <w:marRight w:val="0"/>
                      <w:marTop w:val="0"/>
                      <w:marBottom w:val="0"/>
                      <w:divBdr>
                        <w:top w:val="none" w:sz="0" w:space="0" w:color="auto"/>
                        <w:left w:val="none" w:sz="0" w:space="0" w:color="auto"/>
                        <w:bottom w:val="none" w:sz="0" w:space="0" w:color="auto"/>
                        <w:right w:val="none" w:sz="0" w:space="0" w:color="auto"/>
                      </w:divBdr>
                    </w:div>
                    <w:div w:id="1606033904">
                      <w:marLeft w:val="0"/>
                      <w:marRight w:val="0"/>
                      <w:marTop w:val="0"/>
                      <w:marBottom w:val="0"/>
                      <w:divBdr>
                        <w:top w:val="none" w:sz="0" w:space="0" w:color="auto"/>
                        <w:left w:val="none" w:sz="0" w:space="0" w:color="auto"/>
                        <w:bottom w:val="none" w:sz="0" w:space="0" w:color="auto"/>
                        <w:right w:val="none" w:sz="0" w:space="0" w:color="auto"/>
                      </w:divBdr>
                    </w:div>
                    <w:div w:id="289016369">
                      <w:marLeft w:val="0"/>
                      <w:marRight w:val="0"/>
                      <w:marTop w:val="0"/>
                      <w:marBottom w:val="0"/>
                      <w:divBdr>
                        <w:top w:val="none" w:sz="0" w:space="0" w:color="auto"/>
                        <w:left w:val="none" w:sz="0" w:space="0" w:color="auto"/>
                        <w:bottom w:val="none" w:sz="0" w:space="0" w:color="auto"/>
                        <w:right w:val="none" w:sz="0" w:space="0" w:color="auto"/>
                      </w:divBdr>
                    </w:div>
                  </w:divsChild>
                </w:div>
                <w:div w:id="971591327">
                  <w:marLeft w:val="0"/>
                  <w:marRight w:val="0"/>
                  <w:marTop w:val="150"/>
                  <w:marBottom w:val="0"/>
                  <w:divBdr>
                    <w:top w:val="none" w:sz="0" w:space="0" w:color="auto"/>
                    <w:left w:val="none" w:sz="0" w:space="0" w:color="auto"/>
                    <w:bottom w:val="none" w:sz="0" w:space="0" w:color="auto"/>
                    <w:right w:val="none" w:sz="0" w:space="0" w:color="auto"/>
                  </w:divBdr>
                  <w:divsChild>
                    <w:div w:id="1028532970">
                      <w:marLeft w:val="0"/>
                      <w:marRight w:val="0"/>
                      <w:marTop w:val="0"/>
                      <w:marBottom w:val="0"/>
                      <w:divBdr>
                        <w:top w:val="none" w:sz="0" w:space="0" w:color="auto"/>
                        <w:left w:val="none" w:sz="0" w:space="0" w:color="auto"/>
                        <w:bottom w:val="none" w:sz="0" w:space="0" w:color="auto"/>
                        <w:right w:val="none" w:sz="0" w:space="0" w:color="auto"/>
                      </w:divBdr>
                    </w:div>
                    <w:div w:id="1465004883">
                      <w:marLeft w:val="0"/>
                      <w:marRight w:val="0"/>
                      <w:marTop w:val="0"/>
                      <w:marBottom w:val="0"/>
                      <w:divBdr>
                        <w:top w:val="none" w:sz="0" w:space="0" w:color="auto"/>
                        <w:left w:val="none" w:sz="0" w:space="0" w:color="auto"/>
                        <w:bottom w:val="none" w:sz="0" w:space="0" w:color="auto"/>
                        <w:right w:val="none" w:sz="0" w:space="0" w:color="auto"/>
                      </w:divBdr>
                    </w:div>
                    <w:div w:id="508258190">
                      <w:marLeft w:val="0"/>
                      <w:marRight w:val="0"/>
                      <w:marTop w:val="0"/>
                      <w:marBottom w:val="0"/>
                      <w:divBdr>
                        <w:top w:val="none" w:sz="0" w:space="0" w:color="auto"/>
                        <w:left w:val="none" w:sz="0" w:space="0" w:color="auto"/>
                        <w:bottom w:val="none" w:sz="0" w:space="0" w:color="auto"/>
                        <w:right w:val="none" w:sz="0" w:space="0" w:color="auto"/>
                      </w:divBdr>
                    </w:div>
                    <w:div w:id="1657145905">
                      <w:marLeft w:val="0"/>
                      <w:marRight w:val="0"/>
                      <w:marTop w:val="0"/>
                      <w:marBottom w:val="0"/>
                      <w:divBdr>
                        <w:top w:val="none" w:sz="0" w:space="0" w:color="auto"/>
                        <w:left w:val="none" w:sz="0" w:space="0" w:color="auto"/>
                        <w:bottom w:val="none" w:sz="0" w:space="0" w:color="auto"/>
                        <w:right w:val="none" w:sz="0" w:space="0" w:color="auto"/>
                      </w:divBdr>
                    </w:div>
                    <w:div w:id="284238347">
                      <w:marLeft w:val="0"/>
                      <w:marRight w:val="0"/>
                      <w:marTop w:val="0"/>
                      <w:marBottom w:val="0"/>
                      <w:divBdr>
                        <w:top w:val="none" w:sz="0" w:space="0" w:color="auto"/>
                        <w:left w:val="none" w:sz="0" w:space="0" w:color="auto"/>
                        <w:bottom w:val="none" w:sz="0" w:space="0" w:color="auto"/>
                        <w:right w:val="none" w:sz="0" w:space="0" w:color="auto"/>
                      </w:divBdr>
                    </w:div>
                    <w:div w:id="93130521">
                      <w:marLeft w:val="0"/>
                      <w:marRight w:val="0"/>
                      <w:marTop w:val="0"/>
                      <w:marBottom w:val="0"/>
                      <w:divBdr>
                        <w:top w:val="none" w:sz="0" w:space="0" w:color="auto"/>
                        <w:left w:val="none" w:sz="0" w:space="0" w:color="auto"/>
                        <w:bottom w:val="none" w:sz="0" w:space="0" w:color="auto"/>
                        <w:right w:val="none" w:sz="0" w:space="0" w:color="auto"/>
                      </w:divBdr>
                    </w:div>
                    <w:div w:id="1090078743">
                      <w:marLeft w:val="0"/>
                      <w:marRight w:val="0"/>
                      <w:marTop w:val="0"/>
                      <w:marBottom w:val="0"/>
                      <w:divBdr>
                        <w:top w:val="none" w:sz="0" w:space="0" w:color="auto"/>
                        <w:left w:val="none" w:sz="0" w:space="0" w:color="auto"/>
                        <w:bottom w:val="none" w:sz="0" w:space="0" w:color="auto"/>
                        <w:right w:val="none" w:sz="0" w:space="0" w:color="auto"/>
                      </w:divBdr>
                    </w:div>
                    <w:div w:id="960571593">
                      <w:marLeft w:val="0"/>
                      <w:marRight w:val="0"/>
                      <w:marTop w:val="0"/>
                      <w:marBottom w:val="0"/>
                      <w:divBdr>
                        <w:top w:val="none" w:sz="0" w:space="0" w:color="auto"/>
                        <w:left w:val="none" w:sz="0" w:space="0" w:color="auto"/>
                        <w:bottom w:val="none" w:sz="0" w:space="0" w:color="auto"/>
                        <w:right w:val="none" w:sz="0" w:space="0" w:color="auto"/>
                      </w:divBdr>
                    </w:div>
                  </w:divsChild>
                </w:div>
                <w:div w:id="1259799755">
                  <w:marLeft w:val="0"/>
                  <w:marRight w:val="0"/>
                  <w:marTop w:val="0"/>
                  <w:marBottom w:val="0"/>
                  <w:divBdr>
                    <w:top w:val="none" w:sz="0" w:space="0" w:color="auto"/>
                    <w:left w:val="none" w:sz="0" w:space="0" w:color="auto"/>
                    <w:bottom w:val="none" w:sz="0" w:space="0" w:color="auto"/>
                    <w:right w:val="none" w:sz="0" w:space="0" w:color="auto"/>
                  </w:divBdr>
                  <w:divsChild>
                    <w:div w:id="278613303">
                      <w:marLeft w:val="0"/>
                      <w:marRight w:val="0"/>
                      <w:marTop w:val="0"/>
                      <w:marBottom w:val="0"/>
                      <w:divBdr>
                        <w:top w:val="none" w:sz="0" w:space="0" w:color="auto"/>
                        <w:left w:val="none" w:sz="0" w:space="0" w:color="auto"/>
                        <w:bottom w:val="none" w:sz="0" w:space="0" w:color="auto"/>
                        <w:right w:val="none" w:sz="0" w:space="0" w:color="auto"/>
                      </w:divBdr>
                      <w:divsChild>
                        <w:div w:id="1033768394">
                          <w:marLeft w:val="0"/>
                          <w:marRight w:val="0"/>
                          <w:marTop w:val="300"/>
                          <w:marBottom w:val="0"/>
                          <w:divBdr>
                            <w:top w:val="single" w:sz="6" w:space="0" w:color="D9D9D9"/>
                            <w:left w:val="single" w:sz="6" w:space="30" w:color="D9D9D9"/>
                            <w:bottom w:val="single" w:sz="6" w:space="0" w:color="D9D9D9"/>
                            <w:right w:val="single" w:sz="6" w:space="30" w:color="D9D9D9"/>
                          </w:divBdr>
                          <w:divsChild>
                            <w:div w:id="1521625035">
                              <w:marLeft w:val="0"/>
                              <w:marRight w:val="0"/>
                              <w:marTop w:val="0"/>
                              <w:marBottom w:val="0"/>
                              <w:divBdr>
                                <w:top w:val="none" w:sz="0" w:space="0" w:color="auto"/>
                                <w:left w:val="none" w:sz="0" w:space="0" w:color="auto"/>
                                <w:bottom w:val="none" w:sz="0" w:space="0" w:color="auto"/>
                                <w:right w:val="none" w:sz="0" w:space="0" w:color="auto"/>
                              </w:divBdr>
                            </w:div>
                            <w:div w:id="1991059083">
                              <w:marLeft w:val="0"/>
                              <w:marRight w:val="0"/>
                              <w:marTop w:val="0"/>
                              <w:marBottom w:val="0"/>
                              <w:divBdr>
                                <w:top w:val="none" w:sz="0" w:space="0" w:color="auto"/>
                                <w:left w:val="none" w:sz="0" w:space="0" w:color="auto"/>
                                <w:bottom w:val="none" w:sz="0" w:space="0" w:color="auto"/>
                                <w:right w:val="none" w:sz="0" w:space="0" w:color="auto"/>
                              </w:divBdr>
                              <w:divsChild>
                                <w:div w:id="1767269413">
                                  <w:marLeft w:val="0"/>
                                  <w:marRight w:val="0"/>
                                  <w:marTop w:val="0"/>
                                  <w:marBottom w:val="0"/>
                                  <w:divBdr>
                                    <w:top w:val="none" w:sz="0" w:space="0" w:color="auto"/>
                                    <w:left w:val="none" w:sz="0" w:space="0" w:color="auto"/>
                                    <w:bottom w:val="none" w:sz="0" w:space="0" w:color="auto"/>
                                    <w:right w:val="none" w:sz="0" w:space="0" w:color="auto"/>
                                  </w:divBdr>
                                  <w:divsChild>
                                    <w:div w:id="1116825857">
                                      <w:marLeft w:val="0"/>
                                      <w:marRight w:val="0"/>
                                      <w:marTop w:val="0"/>
                                      <w:marBottom w:val="0"/>
                                      <w:divBdr>
                                        <w:top w:val="none" w:sz="0" w:space="0" w:color="auto"/>
                                        <w:left w:val="none" w:sz="0" w:space="0" w:color="auto"/>
                                        <w:bottom w:val="none" w:sz="0" w:space="0" w:color="auto"/>
                                        <w:right w:val="none" w:sz="0" w:space="0" w:color="auto"/>
                                      </w:divBdr>
                                      <w:divsChild>
                                        <w:div w:id="1438334898">
                                          <w:marLeft w:val="0"/>
                                          <w:marRight w:val="0"/>
                                          <w:marTop w:val="0"/>
                                          <w:marBottom w:val="0"/>
                                          <w:divBdr>
                                            <w:top w:val="none" w:sz="0" w:space="0" w:color="auto"/>
                                            <w:left w:val="none" w:sz="0" w:space="0" w:color="auto"/>
                                            <w:bottom w:val="none" w:sz="0" w:space="0" w:color="auto"/>
                                            <w:right w:val="none" w:sz="0" w:space="0" w:color="auto"/>
                                          </w:divBdr>
                                          <w:divsChild>
                                            <w:div w:id="522675616">
                                              <w:marLeft w:val="300"/>
                                              <w:marRight w:val="300"/>
                                              <w:marTop w:val="0"/>
                                              <w:marBottom w:val="0"/>
                                              <w:divBdr>
                                                <w:top w:val="none" w:sz="0" w:space="0" w:color="auto"/>
                                                <w:left w:val="none" w:sz="0" w:space="0" w:color="auto"/>
                                                <w:bottom w:val="none" w:sz="0" w:space="0" w:color="auto"/>
                                                <w:right w:val="none" w:sz="0" w:space="0" w:color="auto"/>
                                              </w:divBdr>
                                            </w:div>
                                          </w:divsChild>
                                        </w:div>
                                        <w:div w:id="1737821101">
                                          <w:marLeft w:val="0"/>
                                          <w:marRight w:val="0"/>
                                          <w:marTop w:val="0"/>
                                          <w:marBottom w:val="0"/>
                                          <w:divBdr>
                                            <w:top w:val="none" w:sz="0" w:space="0" w:color="auto"/>
                                            <w:left w:val="none" w:sz="0" w:space="0" w:color="auto"/>
                                            <w:bottom w:val="none" w:sz="0" w:space="0" w:color="auto"/>
                                            <w:right w:val="none" w:sz="0" w:space="0" w:color="auto"/>
                                          </w:divBdr>
                                          <w:divsChild>
                                            <w:div w:id="988899008">
                                              <w:marLeft w:val="300"/>
                                              <w:marRight w:val="300"/>
                                              <w:marTop w:val="0"/>
                                              <w:marBottom w:val="0"/>
                                              <w:divBdr>
                                                <w:top w:val="none" w:sz="0" w:space="0" w:color="auto"/>
                                                <w:left w:val="none" w:sz="0" w:space="0" w:color="auto"/>
                                                <w:bottom w:val="none" w:sz="0" w:space="0" w:color="auto"/>
                                                <w:right w:val="none" w:sz="0" w:space="0" w:color="auto"/>
                                              </w:divBdr>
                                            </w:div>
                                          </w:divsChild>
                                        </w:div>
                                        <w:div w:id="1453596922">
                                          <w:marLeft w:val="0"/>
                                          <w:marRight w:val="0"/>
                                          <w:marTop w:val="0"/>
                                          <w:marBottom w:val="0"/>
                                          <w:divBdr>
                                            <w:top w:val="none" w:sz="0" w:space="0" w:color="auto"/>
                                            <w:left w:val="none" w:sz="0" w:space="0" w:color="auto"/>
                                            <w:bottom w:val="none" w:sz="0" w:space="0" w:color="auto"/>
                                            <w:right w:val="none" w:sz="0" w:space="0" w:color="auto"/>
                                          </w:divBdr>
                                          <w:divsChild>
                                            <w:div w:id="132060464">
                                              <w:marLeft w:val="300"/>
                                              <w:marRight w:val="300"/>
                                              <w:marTop w:val="0"/>
                                              <w:marBottom w:val="0"/>
                                              <w:divBdr>
                                                <w:top w:val="none" w:sz="0" w:space="0" w:color="auto"/>
                                                <w:left w:val="none" w:sz="0" w:space="0" w:color="auto"/>
                                                <w:bottom w:val="none" w:sz="0" w:space="0" w:color="auto"/>
                                                <w:right w:val="none" w:sz="0" w:space="0" w:color="auto"/>
                                              </w:divBdr>
                                            </w:div>
                                          </w:divsChild>
                                        </w:div>
                                        <w:div w:id="1022559129">
                                          <w:marLeft w:val="0"/>
                                          <w:marRight w:val="0"/>
                                          <w:marTop w:val="0"/>
                                          <w:marBottom w:val="0"/>
                                          <w:divBdr>
                                            <w:top w:val="none" w:sz="0" w:space="0" w:color="auto"/>
                                            <w:left w:val="none" w:sz="0" w:space="0" w:color="auto"/>
                                            <w:bottom w:val="none" w:sz="0" w:space="0" w:color="auto"/>
                                            <w:right w:val="none" w:sz="0" w:space="0" w:color="auto"/>
                                          </w:divBdr>
                                          <w:divsChild>
                                            <w:div w:id="903830025">
                                              <w:marLeft w:val="300"/>
                                              <w:marRight w:val="300"/>
                                              <w:marTop w:val="0"/>
                                              <w:marBottom w:val="0"/>
                                              <w:divBdr>
                                                <w:top w:val="none" w:sz="0" w:space="0" w:color="auto"/>
                                                <w:left w:val="none" w:sz="0" w:space="0" w:color="auto"/>
                                                <w:bottom w:val="none" w:sz="0" w:space="0" w:color="auto"/>
                                                <w:right w:val="none" w:sz="0" w:space="0" w:color="auto"/>
                                              </w:divBdr>
                                            </w:div>
                                          </w:divsChild>
                                        </w:div>
                                        <w:div w:id="446584069">
                                          <w:marLeft w:val="0"/>
                                          <w:marRight w:val="0"/>
                                          <w:marTop w:val="0"/>
                                          <w:marBottom w:val="0"/>
                                          <w:divBdr>
                                            <w:top w:val="none" w:sz="0" w:space="0" w:color="auto"/>
                                            <w:left w:val="none" w:sz="0" w:space="0" w:color="auto"/>
                                            <w:bottom w:val="none" w:sz="0" w:space="0" w:color="auto"/>
                                            <w:right w:val="none" w:sz="0" w:space="0" w:color="auto"/>
                                          </w:divBdr>
                                          <w:divsChild>
                                            <w:div w:id="312106748">
                                              <w:marLeft w:val="300"/>
                                              <w:marRight w:val="300"/>
                                              <w:marTop w:val="0"/>
                                              <w:marBottom w:val="0"/>
                                              <w:divBdr>
                                                <w:top w:val="none" w:sz="0" w:space="0" w:color="auto"/>
                                                <w:left w:val="none" w:sz="0" w:space="0" w:color="auto"/>
                                                <w:bottom w:val="none" w:sz="0" w:space="0" w:color="auto"/>
                                                <w:right w:val="none" w:sz="0" w:space="0" w:color="auto"/>
                                              </w:divBdr>
                                            </w:div>
                                          </w:divsChild>
                                        </w:div>
                                        <w:div w:id="2006542990">
                                          <w:marLeft w:val="0"/>
                                          <w:marRight w:val="0"/>
                                          <w:marTop w:val="0"/>
                                          <w:marBottom w:val="0"/>
                                          <w:divBdr>
                                            <w:top w:val="none" w:sz="0" w:space="0" w:color="auto"/>
                                            <w:left w:val="none" w:sz="0" w:space="0" w:color="auto"/>
                                            <w:bottom w:val="none" w:sz="0" w:space="0" w:color="auto"/>
                                            <w:right w:val="none" w:sz="0" w:space="0" w:color="auto"/>
                                          </w:divBdr>
                                          <w:divsChild>
                                            <w:div w:id="1314480565">
                                              <w:marLeft w:val="300"/>
                                              <w:marRight w:val="300"/>
                                              <w:marTop w:val="0"/>
                                              <w:marBottom w:val="0"/>
                                              <w:divBdr>
                                                <w:top w:val="none" w:sz="0" w:space="0" w:color="auto"/>
                                                <w:left w:val="none" w:sz="0" w:space="0" w:color="auto"/>
                                                <w:bottom w:val="none" w:sz="0" w:space="0" w:color="auto"/>
                                                <w:right w:val="none" w:sz="0" w:space="0" w:color="auto"/>
                                              </w:divBdr>
                                            </w:div>
                                          </w:divsChild>
                                        </w:div>
                                        <w:div w:id="1693533946">
                                          <w:marLeft w:val="0"/>
                                          <w:marRight w:val="0"/>
                                          <w:marTop w:val="0"/>
                                          <w:marBottom w:val="0"/>
                                          <w:divBdr>
                                            <w:top w:val="none" w:sz="0" w:space="0" w:color="auto"/>
                                            <w:left w:val="none" w:sz="0" w:space="0" w:color="auto"/>
                                            <w:bottom w:val="none" w:sz="0" w:space="0" w:color="auto"/>
                                            <w:right w:val="none" w:sz="0" w:space="0" w:color="auto"/>
                                          </w:divBdr>
                                          <w:divsChild>
                                            <w:div w:id="1906799904">
                                              <w:marLeft w:val="300"/>
                                              <w:marRight w:val="300"/>
                                              <w:marTop w:val="0"/>
                                              <w:marBottom w:val="0"/>
                                              <w:divBdr>
                                                <w:top w:val="none" w:sz="0" w:space="0" w:color="auto"/>
                                                <w:left w:val="none" w:sz="0" w:space="0" w:color="auto"/>
                                                <w:bottom w:val="none" w:sz="0" w:space="0" w:color="auto"/>
                                                <w:right w:val="none" w:sz="0" w:space="0" w:color="auto"/>
                                              </w:divBdr>
                                            </w:div>
                                          </w:divsChild>
                                        </w:div>
                                        <w:div w:id="906184064">
                                          <w:marLeft w:val="0"/>
                                          <w:marRight w:val="0"/>
                                          <w:marTop w:val="0"/>
                                          <w:marBottom w:val="0"/>
                                          <w:divBdr>
                                            <w:top w:val="none" w:sz="0" w:space="0" w:color="auto"/>
                                            <w:left w:val="none" w:sz="0" w:space="0" w:color="auto"/>
                                            <w:bottom w:val="none" w:sz="0" w:space="0" w:color="auto"/>
                                            <w:right w:val="none" w:sz="0" w:space="0" w:color="auto"/>
                                          </w:divBdr>
                                          <w:divsChild>
                                            <w:div w:id="115951546">
                                              <w:marLeft w:val="300"/>
                                              <w:marRight w:val="300"/>
                                              <w:marTop w:val="0"/>
                                              <w:marBottom w:val="0"/>
                                              <w:divBdr>
                                                <w:top w:val="none" w:sz="0" w:space="0" w:color="auto"/>
                                                <w:left w:val="none" w:sz="0" w:space="0" w:color="auto"/>
                                                <w:bottom w:val="none" w:sz="0" w:space="0" w:color="auto"/>
                                                <w:right w:val="none" w:sz="0" w:space="0" w:color="auto"/>
                                              </w:divBdr>
                                            </w:div>
                                          </w:divsChild>
                                        </w:div>
                                        <w:div w:id="1043215977">
                                          <w:marLeft w:val="0"/>
                                          <w:marRight w:val="0"/>
                                          <w:marTop w:val="0"/>
                                          <w:marBottom w:val="0"/>
                                          <w:divBdr>
                                            <w:top w:val="none" w:sz="0" w:space="0" w:color="auto"/>
                                            <w:left w:val="none" w:sz="0" w:space="0" w:color="auto"/>
                                            <w:bottom w:val="none" w:sz="0" w:space="0" w:color="auto"/>
                                            <w:right w:val="none" w:sz="0" w:space="0" w:color="auto"/>
                                          </w:divBdr>
                                          <w:divsChild>
                                            <w:div w:id="1792094446">
                                              <w:marLeft w:val="300"/>
                                              <w:marRight w:val="300"/>
                                              <w:marTop w:val="0"/>
                                              <w:marBottom w:val="0"/>
                                              <w:divBdr>
                                                <w:top w:val="none" w:sz="0" w:space="0" w:color="auto"/>
                                                <w:left w:val="none" w:sz="0" w:space="0" w:color="auto"/>
                                                <w:bottom w:val="none" w:sz="0" w:space="0" w:color="auto"/>
                                                <w:right w:val="none" w:sz="0" w:space="0" w:color="auto"/>
                                              </w:divBdr>
                                            </w:div>
                                          </w:divsChild>
                                        </w:div>
                                        <w:div w:id="981227818">
                                          <w:marLeft w:val="0"/>
                                          <w:marRight w:val="0"/>
                                          <w:marTop w:val="0"/>
                                          <w:marBottom w:val="0"/>
                                          <w:divBdr>
                                            <w:top w:val="none" w:sz="0" w:space="0" w:color="auto"/>
                                            <w:left w:val="none" w:sz="0" w:space="0" w:color="auto"/>
                                            <w:bottom w:val="none" w:sz="0" w:space="0" w:color="auto"/>
                                            <w:right w:val="none" w:sz="0" w:space="0" w:color="auto"/>
                                          </w:divBdr>
                                          <w:divsChild>
                                            <w:div w:id="176699864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587569">
                  <w:marLeft w:val="0"/>
                  <w:marRight w:val="0"/>
                  <w:marTop w:val="225"/>
                  <w:marBottom w:val="75"/>
                  <w:divBdr>
                    <w:top w:val="single" w:sz="6" w:space="8" w:color="D7D7D7"/>
                    <w:left w:val="none" w:sz="0" w:space="0" w:color="auto"/>
                    <w:bottom w:val="single" w:sz="6" w:space="0" w:color="D7D7D7"/>
                    <w:right w:val="none" w:sz="0" w:space="0" w:color="auto"/>
                  </w:divBdr>
                  <w:divsChild>
                    <w:div w:id="1525822613">
                      <w:marLeft w:val="0"/>
                      <w:marRight w:val="0"/>
                      <w:marTop w:val="0"/>
                      <w:marBottom w:val="0"/>
                      <w:divBdr>
                        <w:top w:val="single" w:sz="36" w:space="8" w:color="636466"/>
                        <w:left w:val="none" w:sz="0" w:space="0" w:color="auto"/>
                        <w:bottom w:val="none" w:sz="0" w:space="0" w:color="auto"/>
                        <w:right w:val="none" w:sz="0" w:space="0" w:color="auto"/>
                      </w:divBdr>
                    </w:div>
                  </w:divsChild>
                </w:div>
                <w:div w:id="201988978">
                  <w:marLeft w:val="0"/>
                  <w:marRight w:val="0"/>
                  <w:marTop w:val="0"/>
                  <w:marBottom w:val="0"/>
                  <w:divBdr>
                    <w:top w:val="none" w:sz="0" w:space="0" w:color="auto"/>
                    <w:left w:val="none" w:sz="0" w:space="0" w:color="auto"/>
                    <w:bottom w:val="none" w:sz="0" w:space="0" w:color="auto"/>
                    <w:right w:val="none" w:sz="0" w:space="0" w:color="auto"/>
                  </w:divBdr>
                  <w:divsChild>
                    <w:div w:id="427702746">
                      <w:marLeft w:val="0"/>
                      <w:marRight w:val="0"/>
                      <w:marTop w:val="0"/>
                      <w:marBottom w:val="0"/>
                      <w:divBdr>
                        <w:top w:val="none" w:sz="0" w:space="0" w:color="auto"/>
                        <w:left w:val="none" w:sz="0" w:space="0" w:color="auto"/>
                        <w:bottom w:val="none" w:sz="0" w:space="0" w:color="auto"/>
                        <w:right w:val="none" w:sz="0" w:space="0" w:color="auto"/>
                      </w:divBdr>
                    </w:div>
                  </w:divsChild>
                </w:div>
                <w:div w:id="1657763942">
                  <w:marLeft w:val="0"/>
                  <w:marRight w:val="0"/>
                  <w:marTop w:val="225"/>
                  <w:marBottom w:val="75"/>
                  <w:divBdr>
                    <w:top w:val="single" w:sz="6" w:space="8" w:color="D7D7D7"/>
                    <w:left w:val="none" w:sz="0" w:space="0" w:color="auto"/>
                    <w:bottom w:val="single" w:sz="6" w:space="0" w:color="D7D7D7"/>
                    <w:right w:val="none" w:sz="0" w:space="0" w:color="auto"/>
                  </w:divBdr>
                  <w:divsChild>
                    <w:div w:id="1902054827">
                      <w:marLeft w:val="0"/>
                      <w:marRight w:val="0"/>
                      <w:marTop w:val="0"/>
                      <w:marBottom w:val="0"/>
                      <w:divBdr>
                        <w:top w:val="single" w:sz="36" w:space="8" w:color="636466"/>
                        <w:left w:val="none" w:sz="0" w:space="0" w:color="auto"/>
                        <w:bottom w:val="none" w:sz="0" w:space="0" w:color="auto"/>
                        <w:right w:val="none" w:sz="0" w:space="0" w:color="auto"/>
                      </w:divBdr>
                      <w:divsChild>
                        <w:div w:id="846478205">
                          <w:marLeft w:val="0"/>
                          <w:marRight w:val="0"/>
                          <w:marTop w:val="0"/>
                          <w:marBottom w:val="0"/>
                          <w:divBdr>
                            <w:top w:val="none" w:sz="0" w:space="0" w:color="auto"/>
                            <w:left w:val="none" w:sz="0" w:space="0" w:color="auto"/>
                            <w:bottom w:val="none" w:sz="0" w:space="0" w:color="auto"/>
                            <w:right w:val="none" w:sz="0" w:space="0" w:color="auto"/>
                          </w:divBdr>
                          <w:divsChild>
                            <w:div w:id="1547255033">
                              <w:marLeft w:val="0"/>
                              <w:marRight w:val="0"/>
                              <w:marTop w:val="0"/>
                              <w:marBottom w:val="0"/>
                              <w:divBdr>
                                <w:top w:val="none" w:sz="0" w:space="0" w:color="auto"/>
                                <w:left w:val="none" w:sz="0" w:space="0" w:color="auto"/>
                                <w:bottom w:val="single" w:sz="6" w:space="5" w:color="D7D7D7"/>
                                <w:right w:val="none" w:sz="0" w:space="0" w:color="auto"/>
                              </w:divBdr>
                              <w:divsChild>
                                <w:div w:id="1768766190">
                                  <w:marLeft w:val="0"/>
                                  <w:marRight w:val="0"/>
                                  <w:marTop w:val="0"/>
                                  <w:marBottom w:val="0"/>
                                  <w:divBdr>
                                    <w:top w:val="none" w:sz="0" w:space="0" w:color="auto"/>
                                    <w:left w:val="none" w:sz="0" w:space="0" w:color="auto"/>
                                    <w:bottom w:val="none" w:sz="0" w:space="0" w:color="auto"/>
                                    <w:right w:val="none" w:sz="0" w:space="0" w:color="auto"/>
                                  </w:divBdr>
                                  <w:divsChild>
                                    <w:div w:id="175558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956091">
                          <w:marLeft w:val="0"/>
                          <w:marRight w:val="0"/>
                          <w:marTop w:val="0"/>
                          <w:marBottom w:val="0"/>
                          <w:divBdr>
                            <w:top w:val="none" w:sz="0" w:space="0" w:color="auto"/>
                            <w:left w:val="none" w:sz="0" w:space="0" w:color="auto"/>
                            <w:bottom w:val="none" w:sz="0" w:space="0" w:color="auto"/>
                            <w:right w:val="none" w:sz="0" w:space="0" w:color="auto"/>
                          </w:divBdr>
                          <w:divsChild>
                            <w:div w:id="1203441505">
                              <w:marLeft w:val="0"/>
                              <w:marRight w:val="0"/>
                              <w:marTop w:val="0"/>
                              <w:marBottom w:val="0"/>
                              <w:divBdr>
                                <w:top w:val="none" w:sz="0" w:space="0" w:color="auto"/>
                                <w:left w:val="none" w:sz="0" w:space="0" w:color="auto"/>
                                <w:bottom w:val="none" w:sz="0" w:space="0" w:color="auto"/>
                                <w:right w:val="none" w:sz="0" w:space="0" w:color="auto"/>
                              </w:divBdr>
                              <w:divsChild>
                                <w:div w:id="319039472">
                                  <w:marLeft w:val="0"/>
                                  <w:marRight w:val="0"/>
                                  <w:marTop w:val="0"/>
                                  <w:marBottom w:val="0"/>
                                  <w:divBdr>
                                    <w:top w:val="none" w:sz="0" w:space="0" w:color="auto"/>
                                    <w:left w:val="none" w:sz="0" w:space="0" w:color="auto"/>
                                    <w:bottom w:val="none" w:sz="0" w:space="0" w:color="auto"/>
                                    <w:right w:val="none" w:sz="0" w:space="0" w:color="auto"/>
                                  </w:divBdr>
                                  <w:divsChild>
                                    <w:div w:id="9321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91220">
          <w:marLeft w:val="0"/>
          <w:marRight w:val="0"/>
          <w:marTop w:val="0"/>
          <w:marBottom w:val="0"/>
          <w:divBdr>
            <w:top w:val="none" w:sz="0" w:space="0" w:color="auto"/>
            <w:left w:val="none" w:sz="0" w:space="0" w:color="auto"/>
            <w:bottom w:val="none" w:sz="0" w:space="0" w:color="auto"/>
            <w:right w:val="none" w:sz="0" w:space="0" w:color="auto"/>
          </w:divBdr>
          <w:divsChild>
            <w:div w:id="1301377105">
              <w:marLeft w:val="0"/>
              <w:marRight w:val="0"/>
              <w:marTop w:val="0"/>
              <w:marBottom w:val="0"/>
              <w:divBdr>
                <w:top w:val="none" w:sz="0" w:space="0" w:color="auto"/>
                <w:left w:val="none" w:sz="0" w:space="0" w:color="auto"/>
                <w:bottom w:val="none" w:sz="0" w:space="0" w:color="auto"/>
                <w:right w:val="none" w:sz="0" w:space="0" w:color="auto"/>
              </w:divBdr>
              <w:divsChild>
                <w:div w:id="403577223">
                  <w:marLeft w:val="0"/>
                  <w:marRight w:val="0"/>
                  <w:marTop w:val="0"/>
                  <w:marBottom w:val="0"/>
                  <w:divBdr>
                    <w:top w:val="none" w:sz="0" w:space="0" w:color="auto"/>
                    <w:left w:val="none" w:sz="0" w:space="0" w:color="auto"/>
                    <w:bottom w:val="none" w:sz="0" w:space="0" w:color="auto"/>
                    <w:right w:val="none" w:sz="0" w:space="0" w:color="auto"/>
                  </w:divBdr>
                  <w:divsChild>
                    <w:div w:id="917441231">
                      <w:marLeft w:val="0"/>
                      <w:marRight w:val="0"/>
                      <w:marTop w:val="0"/>
                      <w:marBottom w:val="450"/>
                      <w:divBdr>
                        <w:top w:val="none" w:sz="0" w:space="0" w:color="auto"/>
                        <w:left w:val="none" w:sz="0" w:space="0" w:color="auto"/>
                        <w:bottom w:val="none" w:sz="0" w:space="0" w:color="auto"/>
                        <w:right w:val="none" w:sz="0" w:space="0" w:color="auto"/>
                      </w:divBdr>
                      <w:divsChild>
                        <w:div w:id="1518931638">
                          <w:marLeft w:val="0"/>
                          <w:marRight w:val="0"/>
                          <w:marTop w:val="0"/>
                          <w:marBottom w:val="375"/>
                          <w:divBdr>
                            <w:top w:val="none" w:sz="0" w:space="0" w:color="auto"/>
                            <w:left w:val="none" w:sz="0" w:space="0" w:color="auto"/>
                            <w:bottom w:val="none" w:sz="0" w:space="0" w:color="auto"/>
                            <w:right w:val="none" w:sz="0" w:space="0" w:color="auto"/>
                          </w:divBdr>
                          <w:divsChild>
                            <w:div w:id="1856377603">
                              <w:marLeft w:val="0"/>
                              <w:marRight w:val="0"/>
                              <w:marTop w:val="0"/>
                              <w:marBottom w:val="0"/>
                              <w:divBdr>
                                <w:top w:val="none" w:sz="0" w:space="0" w:color="auto"/>
                                <w:left w:val="none" w:sz="0" w:space="0" w:color="auto"/>
                                <w:bottom w:val="none" w:sz="0" w:space="0" w:color="auto"/>
                                <w:right w:val="none" w:sz="0" w:space="0" w:color="auto"/>
                              </w:divBdr>
                              <w:divsChild>
                                <w:div w:id="1725637200">
                                  <w:marLeft w:val="0"/>
                                  <w:marRight w:val="0"/>
                                  <w:marTop w:val="0"/>
                                  <w:marBottom w:val="225"/>
                                  <w:divBdr>
                                    <w:top w:val="none" w:sz="0" w:space="0" w:color="auto"/>
                                    <w:left w:val="none" w:sz="0" w:space="0" w:color="auto"/>
                                    <w:bottom w:val="single" w:sz="6" w:space="8" w:color="C4C6C8"/>
                                    <w:right w:val="none" w:sz="0" w:space="0" w:color="auto"/>
                                  </w:divBdr>
                                </w:div>
                              </w:divsChild>
                            </w:div>
                          </w:divsChild>
                        </w:div>
                        <w:div w:id="239485694">
                          <w:marLeft w:val="0"/>
                          <w:marRight w:val="0"/>
                          <w:marTop w:val="0"/>
                          <w:marBottom w:val="0"/>
                          <w:divBdr>
                            <w:top w:val="single" w:sz="36" w:space="8" w:color="636466"/>
                            <w:left w:val="none" w:sz="0" w:space="0" w:color="auto"/>
                            <w:bottom w:val="none" w:sz="0" w:space="0" w:color="auto"/>
                            <w:right w:val="none" w:sz="0" w:space="0" w:color="auto"/>
                          </w:divBdr>
                          <w:divsChild>
                            <w:div w:id="1614171222">
                              <w:marLeft w:val="0"/>
                              <w:marRight w:val="0"/>
                              <w:marTop w:val="0"/>
                              <w:marBottom w:val="0"/>
                              <w:divBdr>
                                <w:top w:val="none" w:sz="0" w:space="0" w:color="auto"/>
                                <w:left w:val="none" w:sz="0" w:space="0" w:color="auto"/>
                                <w:bottom w:val="none" w:sz="0" w:space="0" w:color="auto"/>
                                <w:right w:val="none" w:sz="0" w:space="0" w:color="auto"/>
                              </w:divBdr>
                              <w:divsChild>
                                <w:div w:id="677853030">
                                  <w:marLeft w:val="0"/>
                                  <w:marRight w:val="0"/>
                                  <w:marTop w:val="0"/>
                                  <w:marBottom w:val="0"/>
                                  <w:divBdr>
                                    <w:top w:val="none" w:sz="0" w:space="0" w:color="auto"/>
                                    <w:left w:val="none" w:sz="0" w:space="0" w:color="auto"/>
                                    <w:bottom w:val="none" w:sz="0" w:space="0" w:color="auto"/>
                                    <w:right w:val="none" w:sz="0" w:space="0" w:color="auto"/>
                                  </w:divBdr>
                                  <w:divsChild>
                                    <w:div w:id="497699146">
                                      <w:marLeft w:val="0"/>
                                      <w:marRight w:val="0"/>
                                      <w:marTop w:val="150"/>
                                      <w:marBottom w:val="0"/>
                                      <w:divBdr>
                                        <w:top w:val="single" w:sz="2" w:space="0" w:color="B7B7B7"/>
                                        <w:left w:val="single" w:sz="2" w:space="0" w:color="B7B7B7"/>
                                        <w:bottom w:val="single" w:sz="2" w:space="0" w:color="B7B7B7"/>
                                        <w:right w:val="single" w:sz="2" w:space="0" w:color="B7B7B7"/>
                                      </w:divBdr>
                                      <w:divsChild>
                                        <w:div w:id="1595434205">
                                          <w:marLeft w:val="0"/>
                                          <w:marRight w:val="0"/>
                                          <w:marTop w:val="0"/>
                                          <w:marBottom w:val="0"/>
                                          <w:divBdr>
                                            <w:top w:val="none" w:sz="0" w:space="0" w:color="auto"/>
                                            <w:left w:val="none" w:sz="0" w:space="0" w:color="auto"/>
                                            <w:bottom w:val="none" w:sz="0" w:space="0" w:color="auto"/>
                                            <w:right w:val="none" w:sz="0" w:space="0" w:color="auto"/>
                                          </w:divBdr>
                                          <w:divsChild>
                                            <w:div w:id="19916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878149">
                      <w:marLeft w:val="0"/>
                      <w:marRight w:val="0"/>
                      <w:marTop w:val="0"/>
                      <w:marBottom w:val="450"/>
                      <w:divBdr>
                        <w:top w:val="none" w:sz="0" w:space="0" w:color="auto"/>
                        <w:left w:val="none" w:sz="0" w:space="0" w:color="auto"/>
                        <w:bottom w:val="none" w:sz="0" w:space="0" w:color="auto"/>
                        <w:right w:val="none" w:sz="0" w:space="0" w:color="auto"/>
                      </w:divBdr>
                      <w:divsChild>
                        <w:div w:id="247816147">
                          <w:marLeft w:val="0"/>
                          <w:marRight w:val="0"/>
                          <w:marTop w:val="0"/>
                          <w:marBottom w:val="0"/>
                          <w:divBdr>
                            <w:top w:val="none" w:sz="0" w:space="0" w:color="auto"/>
                            <w:left w:val="none" w:sz="0" w:space="0" w:color="auto"/>
                            <w:bottom w:val="none" w:sz="0" w:space="0" w:color="auto"/>
                            <w:right w:val="none" w:sz="0" w:space="0" w:color="auto"/>
                          </w:divBdr>
                          <w:divsChild>
                            <w:div w:id="198474017">
                              <w:marLeft w:val="0"/>
                              <w:marRight w:val="0"/>
                              <w:marTop w:val="0"/>
                              <w:marBottom w:val="0"/>
                              <w:divBdr>
                                <w:top w:val="single" w:sz="36" w:space="8" w:color="636466"/>
                                <w:left w:val="none" w:sz="0" w:space="0" w:color="auto"/>
                                <w:bottom w:val="none" w:sz="0" w:space="0" w:color="auto"/>
                                <w:right w:val="none" w:sz="0" w:space="0" w:color="auto"/>
                              </w:divBdr>
                              <w:divsChild>
                                <w:div w:id="1877346361">
                                  <w:marLeft w:val="0"/>
                                  <w:marRight w:val="0"/>
                                  <w:marTop w:val="0"/>
                                  <w:marBottom w:val="0"/>
                                  <w:divBdr>
                                    <w:top w:val="none" w:sz="0" w:space="0" w:color="auto"/>
                                    <w:left w:val="none" w:sz="0" w:space="0" w:color="auto"/>
                                    <w:bottom w:val="none" w:sz="0" w:space="0" w:color="auto"/>
                                    <w:right w:val="none" w:sz="0" w:space="0" w:color="auto"/>
                                  </w:divBdr>
                                  <w:divsChild>
                                    <w:div w:id="1771776559">
                                      <w:marLeft w:val="0"/>
                                      <w:marRight w:val="0"/>
                                      <w:marTop w:val="150"/>
                                      <w:marBottom w:val="0"/>
                                      <w:divBdr>
                                        <w:top w:val="single" w:sz="2" w:space="0" w:color="B7B7B7"/>
                                        <w:left w:val="single" w:sz="2" w:space="0" w:color="B7B7B7"/>
                                        <w:bottom w:val="single" w:sz="2" w:space="0" w:color="B7B7B7"/>
                                        <w:right w:val="single" w:sz="2" w:space="0" w:color="B7B7B7"/>
                                      </w:divBdr>
                                      <w:divsChild>
                                        <w:div w:id="171796874">
                                          <w:marLeft w:val="0"/>
                                          <w:marRight w:val="0"/>
                                          <w:marTop w:val="0"/>
                                          <w:marBottom w:val="0"/>
                                          <w:divBdr>
                                            <w:top w:val="none" w:sz="0" w:space="0" w:color="auto"/>
                                            <w:left w:val="none" w:sz="0" w:space="0" w:color="auto"/>
                                            <w:bottom w:val="none" w:sz="0" w:space="0" w:color="auto"/>
                                            <w:right w:val="none" w:sz="0" w:space="0" w:color="auto"/>
                                          </w:divBdr>
                                          <w:divsChild>
                                            <w:div w:id="7635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046387">
      <w:bodyDiv w:val="1"/>
      <w:marLeft w:val="0"/>
      <w:marRight w:val="0"/>
      <w:marTop w:val="0"/>
      <w:marBottom w:val="0"/>
      <w:divBdr>
        <w:top w:val="none" w:sz="0" w:space="0" w:color="auto"/>
        <w:left w:val="none" w:sz="0" w:space="0" w:color="auto"/>
        <w:bottom w:val="none" w:sz="0" w:space="0" w:color="auto"/>
        <w:right w:val="none" w:sz="0" w:space="0" w:color="auto"/>
      </w:divBdr>
    </w:div>
    <w:div w:id="1421949948">
      <w:bodyDiv w:val="1"/>
      <w:marLeft w:val="0"/>
      <w:marRight w:val="0"/>
      <w:marTop w:val="0"/>
      <w:marBottom w:val="0"/>
      <w:divBdr>
        <w:top w:val="none" w:sz="0" w:space="0" w:color="auto"/>
        <w:left w:val="none" w:sz="0" w:space="0" w:color="auto"/>
        <w:bottom w:val="none" w:sz="0" w:space="0" w:color="auto"/>
        <w:right w:val="none" w:sz="0" w:space="0" w:color="auto"/>
      </w:divBdr>
    </w:div>
    <w:div w:id="1450274995">
      <w:bodyDiv w:val="1"/>
      <w:marLeft w:val="0"/>
      <w:marRight w:val="0"/>
      <w:marTop w:val="0"/>
      <w:marBottom w:val="0"/>
      <w:divBdr>
        <w:top w:val="none" w:sz="0" w:space="0" w:color="auto"/>
        <w:left w:val="none" w:sz="0" w:space="0" w:color="auto"/>
        <w:bottom w:val="none" w:sz="0" w:space="0" w:color="auto"/>
        <w:right w:val="none" w:sz="0" w:space="0" w:color="auto"/>
      </w:divBdr>
    </w:div>
    <w:div w:id="1691760749">
      <w:bodyDiv w:val="1"/>
      <w:marLeft w:val="0"/>
      <w:marRight w:val="0"/>
      <w:marTop w:val="0"/>
      <w:marBottom w:val="0"/>
      <w:divBdr>
        <w:top w:val="none" w:sz="0" w:space="0" w:color="auto"/>
        <w:left w:val="none" w:sz="0" w:space="0" w:color="auto"/>
        <w:bottom w:val="none" w:sz="0" w:space="0" w:color="auto"/>
        <w:right w:val="none" w:sz="0" w:space="0" w:color="auto"/>
      </w:divBdr>
    </w:div>
    <w:div w:id="1867324161">
      <w:bodyDiv w:val="1"/>
      <w:marLeft w:val="0"/>
      <w:marRight w:val="0"/>
      <w:marTop w:val="0"/>
      <w:marBottom w:val="0"/>
      <w:divBdr>
        <w:top w:val="none" w:sz="0" w:space="0" w:color="auto"/>
        <w:left w:val="none" w:sz="0" w:space="0" w:color="auto"/>
        <w:bottom w:val="none" w:sz="0" w:space="0" w:color="auto"/>
        <w:right w:val="none" w:sz="0" w:space="0" w:color="auto"/>
      </w:divBdr>
    </w:div>
    <w:div w:id="1886092543">
      <w:bodyDiv w:val="1"/>
      <w:marLeft w:val="0"/>
      <w:marRight w:val="0"/>
      <w:marTop w:val="0"/>
      <w:marBottom w:val="0"/>
      <w:divBdr>
        <w:top w:val="none" w:sz="0" w:space="0" w:color="auto"/>
        <w:left w:val="none" w:sz="0" w:space="0" w:color="auto"/>
        <w:bottom w:val="none" w:sz="0" w:space="0" w:color="auto"/>
        <w:right w:val="none" w:sz="0" w:space="0" w:color="auto"/>
      </w:divBdr>
    </w:div>
    <w:div w:id="1937321711">
      <w:bodyDiv w:val="1"/>
      <w:marLeft w:val="0"/>
      <w:marRight w:val="0"/>
      <w:marTop w:val="0"/>
      <w:marBottom w:val="0"/>
      <w:divBdr>
        <w:top w:val="none" w:sz="0" w:space="0" w:color="auto"/>
        <w:left w:val="none" w:sz="0" w:space="0" w:color="auto"/>
        <w:bottom w:val="none" w:sz="0" w:space="0" w:color="auto"/>
        <w:right w:val="none" w:sz="0" w:space="0" w:color="auto"/>
      </w:divBdr>
      <w:divsChild>
        <w:div w:id="1471702390">
          <w:marLeft w:val="0"/>
          <w:marRight w:val="0"/>
          <w:marTop w:val="0"/>
          <w:marBottom w:val="0"/>
          <w:divBdr>
            <w:top w:val="none" w:sz="0" w:space="0" w:color="auto"/>
            <w:left w:val="none" w:sz="0" w:space="0" w:color="auto"/>
            <w:bottom w:val="none" w:sz="0" w:space="0" w:color="auto"/>
            <w:right w:val="none" w:sz="0" w:space="0" w:color="auto"/>
          </w:divBdr>
        </w:div>
      </w:divsChild>
    </w:div>
    <w:div w:id="2034305592">
      <w:bodyDiv w:val="1"/>
      <w:marLeft w:val="0"/>
      <w:marRight w:val="0"/>
      <w:marTop w:val="0"/>
      <w:marBottom w:val="0"/>
      <w:divBdr>
        <w:top w:val="none" w:sz="0" w:space="0" w:color="auto"/>
        <w:left w:val="none" w:sz="0" w:space="0" w:color="auto"/>
        <w:bottom w:val="none" w:sz="0" w:space="0" w:color="auto"/>
        <w:right w:val="none" w:sz="0" w:space="0" w:color="auto"/>
      </w:divBdr>
    </w:div>
    <w:div w:id="2060396078">
      <w:bodyDiv w:val="1"/>
      <w:marLeft w:val="0"/>
      <w:marRight w:val="0"/>
      <w:marTop w:val="0"/>
      <w:marBottom w:val="0"/>
      <w:divBdr>
        <w:top w:val="none" w:sz="0" w:space="0" w:color="auto"/>
        <w:left w:val="none" w:sz="0" w:space="0" w:color="auto"/>
        <w:bottom w:val="none" w:sz="0" w:space="0" w:color="auto"/>
        <w:right w:val="none" w:sz="0" w:space="0" w:color="auto"/>
      </w:divBdr>
    </w:div>
    <w:div w:id="211439883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firstpost.com/business/upa-vs-nda-check-out-these-7-charts-to-see-how-mgnrega-fared-in-10-years-2608342.html" TargetMode="External"/><Relationship Id="rId13" Type="http://schemas.openxmlformats.org/officeDocument/2006/relationships/hyperlink" Target="https://www.nationalheraldindia.com/national/centre-accused-of-mgnrega-data-fraud-late-release-of-funds" TargetMode="External"/><Relationship Id="rId18" Type="http://schemas.openxmlformats.org/officeDocument/2006/relationships/hyperlink" Target="http://www.cag.gov.in/sites/default/files/audit_report_files/Executive_Summary_12.pdf"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indianexpress.com/article/india/india-news-india/mgnrega-nda-government-pm-modi-employment-days-mgnrega-3092201/" TargetMode="External"/><Relationship Id="rId17" Type="http://schemas.openxmlformats.org/officeDocument/2006/relationships/hyperlink" Target="http://indianexpress.com/article/india/govt-does-not-calculate-57-per-cent-compensation-dues-to-mgnrega-workers-4783060/" TargetMode="External"/><Relationship Id="rId2" Type="http://schemas.openxmlformats.org/officeDocument/2006/relationships/styles" Target="styles.xml"/><Relationship Id="rId16" Type="http://schemas.openxmlformats.org/officeDocument/2006/relationships/hyperlink" Target="http://www.counterview.net/2017/08/delayed-payment-in-e-transfer-of-nrega.htm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pim.org/content/modi-government-intensifies-agrarian-crisis" TargetMode="External"/><Relationship Id="rId5" Type="http://schemas.openxmlformats.org/officeDocument/2006/relationships/footnotes" Target="footnotes.xml"/><Relationship Id="rId15" Type="http://schemas.openxmlformats.org/officeDocument/2006/relationships/hyperlink" Target="http://www.livemint.com/Politics/wVH3yGzVq94juZiogGDEtL/MGNREGA-compensation-delayed-by-Centre-or-states-in-around-5.html" TargetMode="External"/><Relationship Id="rId23" Type="http://schemas.openxmlformats.org/officeDocument/2006/relationships/theme" Target="theme/theme1.xml"/><Relationship Id="rId10" Type="http://schemas.openxmlformats.org/officeDocument/2006/relationships/hyperlink" Target="http://www.dailyo.in/business/mgnrega-union-budget-2017-arun-jaitley-narendra-modi-bjp-congress-monumental-failure-allocation/story/1/15437.html" TargetMode="External"/><Relationship Id="rId19" Type="http://schemas.openxmlformats.org/officeDocument/2006/relationships/hyperlink" Target="http://www.governancenow.com/news/regular-story/centre-wrongly-calculates-delay-compensation-under-nrega-researchers" TargetMode="External"/><Relationship Id="rId4" Type="http://schemas.openxmlformats.org/officeDocument/2006/relationships/webSettings" Target="webSettings.xml"/><Relationship Id="rId9" Type="http://schemas.openxmlformats.org/officeDocument/2006/relationships/hyperlink" Target="https://thewire.in/102937/social-policy-three-years-modi-government/" TargetMode="External"/><Relationship Id="rId14" Type="http://schemas.openxmlformats.org/officeDocument/2006/relationships/hyperlink" Target="http://indianexpress.com/article/india/mgnrega-wages-less-than-minimum-farm-wages-in-15-states-panel-474341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7</Pages>
  <Words>2044</Words>
  <Characters>11656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RGICS</dc:creator>
  <cp:lastModifiedBy>RGICS</cp:lastModifiedBy>
  <cp:revision>25</cp:revision>
  <dcterms:created xsi:type="dcterms:W3CDTF">2017-08-21T07:01:00Z</dcterms:created>
  <dcterms:modified xsi:type="dcterms:W3CDTF">2017-08-23T09:44:00Z</dcterms:modified>
</cp:coreProperties>
</file>